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35CB0" w14:textId="5227B98F" w:rsidR="000E2E18" w:rsidRPr="00320DDC" w:rsidRDefault="000E2E18" w:rsidP="000E2E18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20DDC">
        <w:rPr>
          <w:rFonts w:ascii="PT Astra Serif" w:hAnsi="PT Astra Serif" w:cs="Times New Roman"/>
          <w:b/>
          <w:sz w:val="28"/>
          <w:szCs w:val="28"/>
        </w:rPr>
        <w:t>ИНФОРМАЦИЯ</w:t>
      </w:r>
    </w:p>
    <w:p w14:paraId="638809F4" w14:textId="77777777" w:rsidR="00CE368F" w:rsidRPr="00320DDC" w:rsidRDefault="00CE368F" w:rsidP="00661DF4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20DDC">
        <w:rPr>
          <w:rFonts w:ascii="PT Astra Serif" w:hAnsi="PT Astra Serif" w:cs="Times New Roman"/>
          <w:b/>
          <w:sz w:val="28"/>
          <w:szCs w:val="28"/>
        </w:rPr>
        <w:t>о результатах контрольного мероприятия</w:t>
      </w:r>
    </w:p>
    <w:p w14:paraId="74F2BE9D" w14:textId="77777777" w:rsidR="00661DF4" w:rsidRPr="00320DDC" w:rsidRDefault="00CE368F" w:rsidP="00661DF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</w:pPr>
      <w:r w:rsidRPr="00320DDC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>«</w:t>
      </w:r>
      <w:bookmarkStart w:id="0" w:name="_Hlk239153810"/>
      <w:r w:rsidRPr="00320DDC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Аудит эффективности использования средств, выделенных на 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организаций, ГП «Развитие здравоохранения </w:t>
      </w:r>
    </w:p>
    <w:p w14:paraId="1F87793C" w14:textId="77777777" w:rsidR="00CE368F" w:rsidRPr="00072F17" w:rsidRDefault="00CE368F" w:rsidP="00661DF4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</w:pPr>
      <w:r w:rsidRPr="00320DDC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в </w:t>
      </w:r>
      <w:r w:rsidRPr="00072F17">
        <w:rPr>
          <w:rFonts w:ascii="PT Astra Serif" w:eastAsia="Times New Roman" w:hAnsi="PT Astra Serif" w:cs="Tahoma"/>
          <w:b/>
          <w:bCs/>
          <w:sz w:val="28"/>
          <w:szCs w:val="28"/>
          <w:lang w:eastAsia="ru-RU"/>
        </w:rPr>
        <w:t xml:space="preserve">Ульяновской области» за 2025 год» </w:t>
      </w:r>
    </w:p>
    <w:bookmarkEnd w:id="0"/>
    <w:p w14:paraId="2B42B15D" w14:textId="77777777" w:rsidR="00CE368F" w:rsidRPr="00072F17" w:rsidRDefault="00CE368F" w:rsidP="00661DF4">
      <w:pPr>
        <w:tabs>
          <w:tab w:val="left" w:pos="567"/>
          <w:tab w:val="left" w:pos="709"/>
        </w:tabs>
        <w:spacing w:after="0" w:line="240" w:lineRule="auto"/>
        <w:jc w:val="both"/>
        <w:rPr>
          <w:rFonts w:ascii="PT Astra Serif" w:eastAsia="Calibri" w:hAnsi="PT Astra Serif" w:cs="Times New Roman"/>
          <w:b/>
          <w:sz w:val="28"/>
          <w:szCs w:val="28"/>
        </w:rPr>
      </w:pPr>
    </w:p>
    <w:p w14:paraId="389B09F6" w14:textId="673EF389" w:rsidR="00CE368F" w:rsidRPr="00072F17" w:rsidRDefault="00CE368F" w:rsidP="008B004D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072F17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Основание для проведения контрольного мероприятия:</w:t>
      </w:r>
      <w:r w:rsidR="001D4347" w:rsidRPr="00072F17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 xml:space="preserve"> </w:t>
      </w:r>
      <w:r w:rsidR="008B004D" w:rsidRPr="00072F17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пункт 2.29</w:t>
      </w:r>
      <w:r w:rsidRPr="00072F17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план</w:t>
      </w:r>
      <w:r w:rsidR="008B004D" w:rsidRPr="00072F17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>а</w:t>
      </w:r>
      <w:r w:rsidRPr="00072F17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 деятельности Счётной палаты Ульяновской области на 2026</w:t>
      </w:r>
      <w:r w:rsidRPr="00072F17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год, утверждённый решением Коллегии Счётной палаты Ульяновской области от 30.12.2025 № 73/2025, приказ Счётной палаты Ульяновской области от </w:t>
      </w:r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19.06.2026 № 32 </w:t>
      </w:r>
      <w:r w:rsidRPr="00072F17">
        <w:rPr>
          <w:rFonts w:ascii="PT Astra Serif" w:eastAsia="Calibri" w:hAnsi="PT Astra Serif" w:cs="Times New Roman"/>
          <w:sz w:val="28"/>
          <w:szCs w:val="28"/>
          <w:lang w:eastAsia="ru-RU"/>
        </w:rPr>
        <w:t>«О проведении контрольного мероприятия».</w:t>
      </w:r>
    </w:p>
    <w:p w14:paraId="2ED9FFA7" w14:textId="77777777" w:rsidR="00CE368F" w:rsidRPr="00072F17" w:rsidRDefault="00CE368F" w:rsidP="00661DF4">
      <w:pPr>
        <w:spacing w:after="0" w:line="240" w:lineRule="auto"/>
        <w:ind w:firstLine="708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072F1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Цели контрольного мероприятия:</w:t>
      </w:r>
    </w:p>
    <w:p w14:paraId="7C3188F9" w14:textId="7CE7E4BC" w:rsidR="00CE368F" w:rsidRPr="00072F17" w:rsidRDefault="00CE368F" w:rsidP="008B004D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оценка законности и результативности использования средств областного и федерального бюджетов выделенных в 2025 году </w:t>
      </w:r>
      <w:bookmarkStart w:id="1" w:name="_Hlk239164579"/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>на оснащение (дооснащение и (или) переоснащение) медицинскими изделиями перинатальных центров и родильных домов (отделений)</w:t>
      </w:r>
      <w:bookmarkEnd w:id="1"/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в том числе в составе других организаций в рамках реализации </w:t>
      </w:r>
      <w:bookmarkStart w:id="2" w:name="_Hlk198191937"/>
      <w:bookmarkStart w:id="3" w:name="_Hlk198134067"/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>регионального проекта «Охрана материнства и детей</w:t>
      </w:r>
      <w:bookmarkEnd w:id="2"/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(Ульяновская область)», обеспечивающего достижение значений показателей и результатов федерального проекта «Охрана материнства и детства», входящего в состав национального проекта «Семья»</w:t>
      </w:r>
      <w:bookmarkEnd w:id="3"/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1360BA76" w14:textId="31ACCC5D" w:rsidR="00CE368F" w:rsidRPr="00072F17" w:rsidRDefault="00CE368F" w:rsidP="00072F17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>предупреждение, выявление и пресечение нарушений законодательства Российской Федерации и Ульяновской области в расходовании бюджетных средств на указанные цели.</w:t>
      </w:r>
    </w:p>
    <w:p w14:paraId="00DDFA0B" w14:textId="4D28D40E" w:rsidR="00CE368F" w:rsidRPr="00072F17" w:rsidRDefault="00CE368F" w:rsidP="00072F17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72F1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Предмет контрольного мероприятия: </w:t>
      </w:r>
      <w:bookmarkStart w:id="4" w:name="_Hlk151626696"/>
      <w:r w:rsidRPr="00072F17">
        <w:rPr>
          <w:rFonts w:ascii="PT Astra Serif" w:eastAsia="Times New Roman" w:hAnsi="PT Astra Serif" w:cs="Times New Roman"/>
          <w:sz w:val="28"/>
          <w:szCs w:val="28"/>
          <w:lang w:eastAsia="ru-RU"/>
        </w:rPr>
        <w:t>средства областного бюджета, средства федерального бюджета.</w:t>
      </w:r>
    </w:p>
    <w:bookmarkEnd w:id="4"/>
    <w:p w14:paraId="5E370DBF" w14:textId="77777777" w:rsidR="002F37AE" w:rsidRPr="002F37AE" w:rsidRDefault="00CE368F" w:rsidP="00072F1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</w:pPr>
      <w:r w:rsidRPr="002F37A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Объекты контрольного мероприятия</w:t>
      </w:r>
      <w:r w:rsidRPr="002F37AE">
        <w:rPr>
          <w:rFonts w:ascii="PT Astra Serif" w:eastAsia="Times New Roman" w:hAnsi="PT Astra Serif" w:cs="Times New Roman"/>
          <w:bCs/>
          <w:sz w:val="28"/>
          <w:szCs w:val="28"/>
          <w:lang w:eastAsia="ru-RU"/>
        </w:rPr>
        <w:t>:</w:t>
      </w:r>
    </w:p>
    <w:p w14:paraId="7FE2E13B" w14:textId="77777777" w:rsidR="002F37AE" w:rsidRPr="002F37AE" w:rsidRDefault="00CE368F" w:rsidP="00072F1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5" w:name="_Hlk151626724"/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Министерство здравоохранения Ульяновской области</w:t>
      </w:r>
      <w:r w:rsidR="002F37AE"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31052FFE" w14:textId="77777777" w:rsidR="002F37AE" w:rsidRPr="002F37AE" w:rsidRDefault="00511333" w:rsidP="00072F1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6" w:name="_Hlk239165127"/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ГУЗ «Ульяновская областная клиническая больница»</w:t>
      </w:r>
      <w:r w:rsidR="002F37AE"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14:paraId="5ECE1BCF" w14:textId="2F0EFDDD" w:rsidR="00CE368F" w:rsidRPr="002F37AE" w:rsidRDefault="00CE368F" w:rsidP="00072F1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ГУЗ «Ульяновская областная детская клиническая больница имени политического и общественного деятеля Ю.Ф. Горячева»</w:t>
      </w:r>
      <w:bookmarkEnd w:id="5"/>
      <w:bookmarkEnd w:id="6"/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14:paraId="240DCDA9" w14:textId="77777777" w:rsidR="00CE368F" w:rsidRPr="002F37AE" w:rsidRDefault="00CE368F" w:rsidP="00661DF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7" w:name="_Hlk201675930"/>
      <w:r w:rsidRPr="002F37A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Проверяемый период деятельности: </w:t>
      </w:r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2025 год.</w:t>
      </w:r>
      <w:bookmarkEnd w:id="7"/>
    </w:p>
    <w:p w14:paraId="40979C32" w14:textId="1F11156F" w:rsidR="00CE368F" w:rsidRPr="002F37AE" w:rsidRDefault="00CE368F" w:rsidP="00661DF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2F37A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Срок проведения контрольного мероприятия:</w:t>
      </w:r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22</w:t>
      </w:r>
      <w:r w:rsidR="002F37AE"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.06-</w:t>
      </w:r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18</w:t>
      </w:r>
      <w:r w:rsidR="002F37AE"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.08.</w:t>
      </w:r>
      <w:r w:rsidRPr="002F37AE">
        <w:rPr>
          <w:rFonts w:ascii="PT Astra Serif" w:eastAsia="Times New Roman" w:hAnsi="PT Astra Serif" w:cs="Times New Roman"/>
          <w:sz w:val="28"/>
          <w:szCs w:val="28"/>
          <w:lang w:eastAsia="ru-RU"/>
        </w:rPr>
        <w:t>2026.</w:t>
      </w:r>
    </w:p>
    <w:p w14:paraId="134FEECD" w14:textId="77777777" w:rsidR="00CE368F" w:rsidRPr="002F37AE" w:rsidRDefault="00CE368F" w:rsidP="00661DF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2F37A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Объём проверенных средств</w:t>
      </w:r>
      <w:r w:rsidR="00626AF0" w:rsidRPr="002F37A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:</w:t>
      </w:r>
      <w:r w:rsidRPr="002F37A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207001,7 тыс. рублей.</w:t>
      </w:r>
    </w:p>
    <w:p w14:paraId="0B57F81B" w14:textId="77777777" w:rsidR="00072F17" w:rsidRDefault="00072F17" w:rsidP="00EF62B3">
      <w:pPr>
        <w:tabs>
          <w:tab w:val="left" w:pos="720"/>
        </w:tabs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Calibri" w:hAnsi="PT Astra Serif" w:cs="Times New Roman"/>
          <w:b/>
          <w:bCs/>
          <w:sz w:val="28"/>
          <w:szCs w:val="28"/>
          <w:highlight w:val="yellow"/>
        </w:rPr>
      </w:pPr>
    </w:p>
    <w:p w14:paraId="4DA2A959" w14:textId="3C2D9182" w:rsidR="00072F17" w:rsidRPr="00565DD2" w:rsidRDefault="00F57D53" w:rsidP="00EF62B3">
      <w:pPr>
        <w:tabs>
          <w:tab w:val="left" w:pos="720"/>
        </w:tabs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565DD2">
        <w:rPr>
          <w:rFonts w:ascii="PT Astra Serif" w:eastAsia="Calibri" w:hAnsi="PT Astra Serif" w:cs="Times New Roman"/>
          <w:b/>
          <w:bCs/>
          <w:sz w:val="28"/>
          <w:szCs w:val="28"/>
        </w:rPr>
        <w:t>Выводы Счётной палаты Ульяновской области</w:t>
      </w:r>
      <w:r w:rsidR="00983557" w:rsidRPr="00565DD2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 по итогам контрольного мероприятия</w:t>
      </w:r>
      <w:r w:rsidRPr="00565DD2">
        <w:rPr>
          <w:rFonts w:ascii="PT Astra Serif" w:eastAsia="Calibri" w:hAnsi="PT Astra Serif" w:cs="Times New Roman"/>
          <w:b/>
          <w:bCs/>
          <w:sz w:val="28"/>
          <w:szCs w:val="28"/>
        </w:rPr>
        <w:t>:</w:t>
      </w:r>
    </w:p>
    <w:p w14:paraId="3FFBC144" w14:textId="06FE1DBC" w:rsidR="00F57D53" w:rsidRPr="00565DD2" w:rsidRDefault="004C1592" w:rsidP="00EF62B3">
      <w:pPr>
        <w:tabs>
          <w:tab w:val="left" w:pos="720"/>
        </w:tabs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65DD2">
        <w:rPr>
          <w:rFonts w:ascii="PT Astra Serif" w:eastAsia="Calibri" w:hAnsi="PT Astra Serif" w:cs="Times New Roman"/>
          <w:sz w:val="28"/>
          <w:szCs w:val="28"/>
        </w:rPr>
        <w:t>По результатам проведенного мероприятия установлено, что реализация мероприятий по оснащению (дооснащению, переоснащению) перинатальных центров, родильных домов или отделений направлены на повышение качества медицинского обслуживания, что в конечном итоге влияет на демографическую ситуацию в регионе.</w:t>
      </w:r>
    </w:p>
    <w:p w14:paraId="1C850E33" w14:textId="77777777" w:rsidR="00072F17" w:rsidRPr="00565DD2" w:rsidRDefault="00072F17" w:rsidP="00EF62B3">
      <w:pPr>
        <w:tabs>
          <w:tab w:val="left" w:pos="720"/>
        </w:tabs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14:paraId="7C88F0A2" w14:textId="25FD1257" w:rsidR="00CE368F" w:rsidRPr="00242184" w:rsidRDefault="0087003F" w:rsidP="00EF62B3">
      <w:pPr>
        <w:tabs>
          <w:tab w:val="left" w:pos="720"/>
        </w:tabs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242184">
        <w:rPr>
          <w:rFonts w:ascii="PT Astra Serif" w:eastAsia="Calibri" w:hAnsi="PT Astra Serif" w:cs="Times New Roman"/>
          <w:b/>
          <w:bCs/>
          <w:sz w:val="28"/>
          <w:szCs w:val="28"/>
        </w:rPr>
        <w:t>С</w:t>
      </w:r>
      <w:r w:rsidR="00CE368F" w:rsidRPr="00242184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умма выявленных нарушений </w:t>
      </w:r>
      <w:r w:rsidRPr="00242184">
        <w:rPr>
          <w:rFonts w:ascii="PT Astra Serif" w:eastAsia="Calibri" w:hAnsi="PT Astra Serif" w:cs="Times New Roman"/>
          <w:b/>
          <w:bCs/>
          <w:sz w:val="28"/>
          <w:szCs w:val="28"/>
        </w:rPr>
        <w:t>составила 1</w:t>
      </w:r>
      <w:r w:rsidR="00D76BC6" w:rsidRPr="00242184">
        <w:rPr>
          <w:rFonts w:ascii="PT Astra Serif" w:hAnsi="PT Astra Serif" w:cs="Times New Roman"/>
          <w:b/>
          <w:sz w:val="28"/>
          <w:szCs w:val="28"/>
        </w:rPr>
        <w:t>50,</w:t>
      </w:r>
      <w:r w:rsidR="00C92172" w:rsidRPr="00242184">
        <w:rPr>
          <w:rFonts w:ascii="PT Astra Serif" w:hAnsi="PT Astra Serif" w:cs="Times New Roman"/>
          <w:b/>
          <w:sz w:val="28"/>
          <w:szCs w:val="28"/>
        </w:rPr>
        <w:t>9</w:t>
      </w:r>
      <w:r w:rsidR="00D76BC6" w:rsidRPr="0024218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CE368F" w:rsidRPr="00242184">
        <w:rPr>
          <w:rFonts w:ascii="PT Astra Serif" w:eastAsia="Calibri" w:hAnsi="PT Astra Serif" w:cs="Times New Roman"/>
          <w:b/>
          <w:bCs/>
          <w:sz w:val="28"/>
          <w:szCs w:val="28"/>
        </w:rPr>
        <w:t>тыс. рублей</w:t>
      </w:r>
      <w:r w:rsidRPr="00242184">
        <w:rPr>
          <w:rFonts w:ascii="PT Astra Serif" w:eastAsia="Calibri" w:hAnsi="PT Astra Serif" w:cs="Times New Roman"/>
          <w:b/>
          <w:bCs/>
          <w:sz w:val="28"/>
          <w:szCs w:val="28"/>
        </w:rPr>
        <w:t>.</w:t>
      </w:r>
    </w:p>
    <w:p w14:paraId="2C845F9A" w14:textId="67582EC5" w:rsidR="00C92172" w:rsidRPr="00242184" w:rsidRDefault="0087003F" w:rsidP="00EF62B3">
      <w:pPr>
        <w:tabs>
          <w:tab w:val="left" w:pos="720"/>
        </w:tabs>
        <w:spacing w:after="0" w:line="233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242184">
        <w:rPr>
          <w:rFonts w:ascii="PT Astra Serif" w:hAnsi="PT Astra Serif" w:cs="Times New Roman"/>
          <w:b/>
          <w:sz w:val="28"/>
          <w:szCs w:val="28"/>
          <w:lang w:val="en-US"/>
        </w:rPr>
        <w:lastRenderedPageBreak/>
        <w:t>I</w:t>
      </w:r>
      <w:r w:rsidR="00D76BC6" w:rsidRPr="00242184">
        <w:rPr>
          <w:rFonts w:ascii="PT Astra Serif" w:hAnsi="PT Astra Serif" w:cs="Times New Roman"/>
          <w:b/>
          <w:sz w:val="28"/>
          <w:szCs w:val="28"/>
        </w:rPr>
        <w:t>.</w:t>
      </w:r>
      <w:r w:rsidRPr="0024218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76BC6" w:rsidRPr="00242184">
        <w:rPr>
          <w:rFonts w:ascii="PT Astra Serif" w:hAnsi="PT Astra Serif" w:cs="Times New Roman"/>
          <w:b/>
          <w:sz w:val="28"/>
          <w:szCs w:val="28"/>
        </w:rPr>
        <w:t>Нарушения при осуществлении государственных закупок и закупок отдельными видами юридических лиц на сумму 150,9 тыс. рублей</w:t>
      </w:r>
      <w:r w:rsidR="00242184">
        <w:rPr>
          <w:rFonts w:ascii="PT Astra Serif" w:hAnsi="PT Astra Serif" w:cs="Times New Roman"/>
          <w:b/>
          <w:sz w:val="28"/>
          <w:szCs w:val="28"/>
        </w:rPr>
        <w:t>, а именно:</w:t>
      </w:r>
    </w:p>
    <w:p w14:paraId="6D546E62" w14:textId="4A832271" w:rsidR="00C92172" w:rsidRPr="00242184" w:rsidRDefault="00D76BC6" w:rsidP="00430BB5">
      <w:pPr>
        <w:widowControl w:val="0"/>
        <w:shd w:val="clear" w:color="auto" w:fill="FFFFFF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242184">
        <w:rPr>
          <w:rFonts w:ascii="PT Astra Serif" w:hAnsi="PT Astra Serif"/>
          <w:bCs/>
          <w:sz w:val="28"/>
          <w:szCs w:val="28"/>
        </w:rPr>
        <w:t>1</w:t>
      </w:r>
      <w:r w:rsidR="00D24173" w:rsidRPr="00242184">
        <w:rPr>
          <w:rFonts w:ascii="PT Astra Serif" w:hAnsi="PT Astra Serif"/>
          <w:bCs/>
          <w:sz w:val="28"/>
          <w:szCs w:val="28"/>
        </w:rPr>
        <w:t>.</w:t>
      </w:r>
      <w:r w:rsidR="00242184">
        <w:rPr>
          <w:rFonts w:ascii="PT Astra Serif" w:hAnsi="PT Astra Serif"/>
          <w:b/>
          <w:sz w:val="28"/>
          <w:szCs w:val="28"/>
        </w:rPr>
        <w:t xml:space="preserve"> </w:t>
      </w:r>
      <w:r w:rsidR="00C92172" w:rsidRPr="00242184">
        <w:rPr>
          <w:rFonts w:ascii="PT Astra Serif" w:hAnsi="PT Astra Serif"/>
          <w:b/>
          <w:sz w:val="28"/>
          <w:szCs w:val="28"/>
        </w:rPr>
        <w:t xml:space="preserve">150,9 тыс. рублей - </w:t>
      </w:r>
      <w:r w:rsidR="00C92172" w:rsidRPr="00242184">
        <w:rPr>
          <w:rFonts w:ascii="PT Astra Serif" w:hAnsi="PT Astra Serif"/>
          <w:sz w:val="28"/>
          <w:szCs w:val="28"/>
        </w:rPr>
        <w:t xml:space="preserve">ГУЗ УОКБ до начала контрольного мероприятия не направляло </w:t>
      </w:r>
      <w:r w:rsidR="00502E11" w:rsidRPr="00242184">
        <w:rPr>
          <w:rFonts w:ascii="PT Astra Serif" w:hAnsi="PT Astra Serif"/>
          <w:sz w:val="28"/>
          <w:szCs w:val="28"/>
        </w:rPr>
        <w:t>П</w:t>
      </w:r>
      <w:r w:rsidR="00C92172" w:rsidRPr="00242184">
        <w:rPr>
          <w:rFonts w:ascii="PT Astra Serif" w:hAnsi="PT Astra Serif"/>
          <w:sz w:val="28"/>
          <w:szCs w:val="28"/>
        </w:rPr>
        <w:t xml:space="preserve">оставщикам оборудования требования об уплате неустойки за нарушение сроков поставки оборудования </w:t>
      </w:r>
      <w:r w:rsidR="004F4858" w:rsidRPr="00242184">
        <w:rPr>
          <w:rFonts w:ascii="PT Astra Serif" w:hAnsi="PT Astra Serif"/>
          <w:sz w:val="28"/>
          <w:szCs w:val="28"/>
        </w:rPr>
        <w:t xml:space="preserve">от 1 до 14 дней </w:t>
      </w:r>
      <w:r w:rsidR="00C92172" w:rsidRPr="00242184">
        <w:rPr>
          <w:rFonts w:ascii="PT Astra Serif" w:hAnsi="PT Astra Serif"/>
          <w:sz w:val="28"/>
          <w:szCs w:val="28"/>
        </w:rPr>
        <w:t xml:space="preserve">по трём </w:t>
      </w:r>
      <w:r w:rsidR="004F4858" w:rsidRPr="00242184">
        <w:rPr>
          <w:rFonts w:ascii="PT Astra Serif" w:hAnsi="PT Astra Serif"/>
          <w:sz w:val="28"/>
          <w:szCs w:val="28"/>
        </w:rPr>
        <w:t>контрактам</w:t>
      </w:r>
      <w:r w:rsidR="004C1592" w:rsidRPr="00242184">
        <w:rPr>
          <w:rFonts w:ascii="PT Astra Serif" w:hAnsi="PT Astra Serif"/>
          <w:sz w:val="28"/>
          <w:szCs w:val="28"/>
        </w:rPr>
        <w:t>.</w:t>
      </w:r>
    </w:p>
    <w:p w14:paraId="5B1BA4D4" w14:textId="77777777" w:rsidR="00C92172" w:rsidRPr="00242184" w:rsidRDefault="00C92172" w:rsidP="00430BB5">
      <w:pPr>
        <w:spacing w:after="0" w:line="233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242184">
        <w:rPr>
          <w:rFonts w:ascii="PT Astra Serif" w:hAnsi="PT Astra Serif"/>
          <w:sz w:val="28"/>
          <w:szCs w:val="28"/>
        </w:rPr>
        <w:t>Соответствующие претензии в адрес поставщиков, нарушивших срок поставки оборудования, были направлены в ходе контрольного мероприятия 11.08.2026.</w:t>
      </w:r>
    </w:p>
    <w:p w14:paraId="41989BB2" w14:textId="239E2A32" w:rsidR="00242184" w:rsidRPr="00242184" w:rsidRDefault="0087003F" w:rsidP="0087003F">
      <w:pPr>
        <w:widowControl w:val="0"/>
        <w:shd w:val="clear" w:color="auto" w:fill="FFFFFF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242184">
        <w:rPr>
          <w:rFonts w:ascii="PT Astra Serif" w:eastAsia="Calibri" w:hAnsi="PT Astra Serif"/>
          <w:bCs/>
          <w:sz w:val="28"/>
          <w:szCs w:val="28"/>
        </w:rPr>
        <w:t>2.</w:t>
      </w:r>
      <w:r w:rsidRPr="00242184">
        <w:rPr>
          <w:rFonts w:ascii="PT Astra Serif" w:hAnsi="PT Astra Serif"/>
          <w:bCs/>
          <w:sz w:val="28"/>
          <w:szCs w:val="28"/>
        </w:rPr>
        <w:t xml:space="preserve"> </w:t>
      </w:r>
      <w:r w:rsidR="00242184" w:rsidRPr="00242184">
        <w:rPr>
          <w:rFonts w:ascii="PT Astra Serif" w:hAnsi="PT Astra Serif"/>
          <w:bCs/>
          <w:sz w:val="28"/>
          <w:szCs w:val="28"/>
        </w:rPr>
        <w:t>Н</w:t>
      </w:r>
      <w:r w:rsidRPr="00242184">
        <w:rPr>
          <w:rFonts w:ascii="PT Astra Serif" w:hAnsi="PT Astra Serif"/>
          <w:bCs/>
          <w:sz w:val="28"/>
          <w:szCs w:val="28"/>
        </w:rPr>
        <w:t>арушен</w:t>
      </w:r>
      <w:r w:rsidR="00242184" w:rsidRPr="00242184">
        <w:rPr>
          <w:rFonts w:ascii="PT Astra Serif" w:hAnsi="PT Astra Serif"/>
          <w:bCs/>
          <w:sz w:val="28"/>
          <w:szCs w:val="28"/>
        </w:rPr>
        <w:t>ия</w:t>
      </w:r>
      <w:r w:rsidRPr="00242184">
        <w:rPr>
          <w:rFonts w:ascii="PT Astra Serif" w:hAnsi="PT Astra Serif"/>
          <w:bCs/>
          <w:sz w:val="28"/>
          <w:szCs w:val="28"/>
        </w:rPr>
        <w:t xml:space="preserve"> срок</w:t>
      </w:r>
      <w:r w:rsidR="00242184" w:rsidRPr="00242184">
        <w:rPr>
          <w:rFonts w:ascii="PT Astra Serif" w:hAnsi="PT Astra Serif"/>
          <w:bCs/>
          <w:sz w:val="28"/>
          <w:szCs w:val="28"/>
        </w:rPr>
        <w:t>ов</w:t>
      </w:r>
      <w:r w:rsidRPr="00242184">
        <w:rPr>
          <w:rFonts w:ascii="PT Astra Serif" w:hAnsi="PT Astra Serif"/>
          <w:bCs/>
          <w:sz w:val="28"/>
          <w:szCs w:val="28"/>
        </w:rPr>
        <w:t xml:space="preserve"> оплаты </w:t>
      </w:r>
      <w:r w:rsidR="00242184" w:rsidRPr="00242184">
        <w:rPr>
          <w:rFonts w:ascii="PT Astra Serif" w:hAnsi="PT Astra Serif"/>
          <w:bCs/>
          <w:sz w:val="28"/>
          <w:szCs w:val="28"/>
        </w:rPr>
        <w:t xml:space="preserve">Подрядчикам </w:t>
      </w:r>
      <w:r w:rsidRPr="00242184">
        <w:rPr>
          <w:rFonts w:ascii="PT Astra Serif" w:hAnsi="PT Astra Serif"/>
          <w:bCs/>
          <w:sz w:val="28"/>
          <w:szCs w:val="28"/>
        </w:rPr>
        <w:t xml:space="preserve">по </w:t>
      </w:r>
      <w:r w:rsidR="00242184" w:rsidRPr="00242184">
        <w:rPr>
          <w:rFonts w:ascii="PT Astra Serif" w:hAnsi="PT Astra Serif"/>
          <w:bCs/>
          <w:sz w:val="28"/>
          <w:szCs w:val="28"/>
        </w:rPr>
        <w:t xml:space="preserve">отдельным </w:t>
      </w:r>
      <w:r w:rsidRPr="00242184">
        <w:rPr>
          <w:rFonts w:ascii="PT Astra Serif" w:hAnsi="PT Astra Serif"/>
          <w:bCs/>
          <w:sz w:val="28"/>
          <w:szCs w:val="28"/>
        </w:rPr>
        <w:t>контракт</w:t>
      </w:r>
      <w:r w:rsidR="00242184" w:rsidRPr="00242184">
        <w:rPr>
          <w:rFonts w:ascii="PT Astra Serif" w:hAnsi="PT Astra Serif"/>
          <w:bCs/>
          <w:sz w:val="28"/>
          <w:szCs w:val="28"/>
        </w:rPr>
        <w:t>ам</w:t>
      </w:r>
    </w:p>
    <w:p w14:paraId="76D8CE57" w14:textId="28E76B9B" w:rsidR="0087003F" w:rsidRPr="00242184" w:rsidRDefault="00242184" w:rsidP="0087003F">
      <w:pPr>
        <w:widowControl w:val="0"/>
        <w:shd w:val="clear" w:color="auto" w:fill="FFFFFF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PT Astra Serif" w:hAnsi="PT Astra Serif" w:cs="Times New Roman"/>
          <w:bCs/>
          <w:sz w:val="28"/>
          <w:szCs w:val="28"/>
        </w:rPr>
      </w:pPr>
      <w:r w:rsidRPr="00242184">
        <w:rPr>
          <w:rFonts w:ascii="PT Astra Serif" w:hAnsi="PT Astra Serif"/>
          <w:bCs/>
          <w:sz w:val="28"/>
          <w:szCs w:val="28"/>
        </w:rPr>
        <w:t>3</w:t>
      </w:r>
      <w:r w:rsidR="0087003F" w:rsidRPr="00242184">
        <w:rPr>
          <w:rFonts w:ascii="PT Astra Serif" w:hAnsi="PT Astra Serif"/>
          <w:bCs/>
          <w:sz w:val="28"/>
          <w:szCs w:val="28"/>
        </w:rPr>
        <w:t xml:space="preserve">. </w:t>
      </w:r>
      <w:r w:rsidRPr="00242184">
        <w:rPr>
          <w:rFonts w:ascii="PT Astra Serif" w:hAnsi="PT Astra Serif"/>
          <w:bCs/>
          <w:sz w:val="28"/>
          <w:szCs w:val="28"/>
        </w:rPr>
        <w:t>Б</w:t>
      </w:r>
      <w:r w:rsidR="0087003F" w:rsidRPr="00242184">
        <w:rPr>
          <w:rFonts w:ascii="PT Astra Serif" w:eastAsia="Calibri" w:hAnsi="PT Astra Serif"/>
          <w:bCs/>
          <w:sz w:val="28"/>
          <w:szCs w:val="28"/>
        </w:rPr>
        <w:t xml:space="preserve">ольшая часть сотрудников </w:t>
      </w:r>
      <w:r w:rsidRPr="00242184">
        <w:rPr>
          <w:rFonts w:ascii="PT Astra Serif" w:eastAsia="Calibri" w:hAnsi="PT Astra Serif"/>
          <w:bCs/>
          <w:sz w:val="28"/>
          <w:szCs w:val="28"/>
        </w:rPr>
        <w:t>отдельных государственных заказчиков</w:t>
      </w:r>
      <w:r w:rsidR="0087003F" w:rsidRPr="00242184">
        <w:rPr>
          <w:rFonts w:ascii="PT Astra Serif" w:eastAsia="Calibri" w:hAnsi="PT Astra Serif"/>
          <w:bCs/>
          <w:sz w:val="28"/>
          <w:szCs w:val="28"/>
        </w:rPr>
        <w:t>, включенных в состав контрактной службы</w:t>
      </w:r>
      <w:r w:rsidRPr="00242184">
        <w:rPr>
          <w:rFonts w:ascii="PT Astra Serif" w:eastAsia="Calibri" w:hAnsi="PT Astra Serif"/>
          <w:bCs/>
          <w:sz w:val="28"/>
          <w:szCs w:val="28"/>
        </w:rPr>
        <w:t xml:space="preserve"> и </w:t>
      </w:r>
      <w:r w:rsidRPr="00242184">
        <w:rPr>
          <w:rFonts w:ascii="PT Astra Serif" w:eastAsia="Calibri" w:hAnsi="PT Astra Serif"/>
          <w:sz w:val="28"/>
          <w:szCs w:val="28"/>
        </w:rPr>
        <w:t>выполняющих функции контрактной службы в период закупки оборудования</w:t>
      </w:r>
      <w:r w:rsidR="0087003F" w:rsidRPr="00242184">
        <w:rPr>
          <w:rFonts w:ascii="PT Astra Serif" w:eastAsia="Calibri" w:hAnsi="PT Astra Serif"/>
          <w:bCs/>
          <w:sz w:val="28"/>
          <w:szCs w:val="28"/>
        </w:rPr>
        <w:t xml:space="preserve"> не имеют высшего или дополнительного профессионального образования в сфере закупок</w:t>
      </w:r>
      <w:r w:rsidR="0087003F" w:rsidRPr="00242184">
        <w:rPr>
          <w:rFonts w:ascii="PT Astra Serif" w:hAnsi="PT Astra Serif" w:cs="Times New Roman"/>
          <w:bCs/>
          <w:i/>
          <w:sz w:val="28"/>
          <w:szCs w:val="28"/>
        </w:rPr>
        <w:t>.</w:t>
      </w:r>
    </w:p>
    <w:p w14:paraId="691730C7" w14:textId="421A34E3" w:rsidR="00C92172" w:rsidRPr="00565DD2" w:rsidRDefault="0087003F" w:rsidP="00430BB5">
      <w:pPr>
        <w:spacing w:after="0" w:line="233" w:lineRule="auto"/>
        <w:ind w:firstLine="708"/>
        <w:jc w:val="both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565DD2">
        <w:rPr>
          <w:rFonts w:ascii="PT Astra Serif" w:hAnsi="PT Astra Serif" w:cs="Times New Roman"/>
          <w:b/>
          <w:sz w:val="28"/>
          <w:szCs w:val="28"/>
          <w:lang w:val="en-US"/>
        </w:rPr>
        <w:t>II</w:t>
      </w:r>
      <w:r w:rsidR="00C92172" w:rsidRPr="00565DD2">
        <w:rPr>
          <w:rFonts w:ascii="PT Astra Serif" w:hAnsi="PT Astra Serif" w:cs="Times New Roman"/>
          <w:b/>
          <w:sz w:val="28"/>
          <w:szCs w:val="28"/>
        </w:rPr>
        <w:t>. Нарушения установленных единых требований к бюджетному (бухгалтерскому) учёту, в том числе бюджетной (бухгалтерской) отчётности:</w:t>
      </w:r>
    </w:p>
    <w:p w14:paraId="42CA3E7C" w14:textId="5DC4ED05" w:rsidR="00C92172" w:rsidRPr="004F08E4" w:rsidRDefault="00C92172" w:rsidP="00565DD2">
      <w:pPr>
        <w:widowControl w:val="0"/>
        <w:shd w:val="clear" w:color="auto" w:fill="FFFFFF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4F08E4">
        <w:rPr>
          <w:rFonts w:ascii="PT Astra Serif" w:hAnsi="PT Astra Serif"/>
          <w:bCs/>
          <w:sz w:val="28"/>
          <w:szCs w:val="28"/>
        </w:rPr>
        <w:t>1.</w:t>
      </w:r>
      <w:r w:rsidR="00163EDB" w:rsidRPr="004F08E4">
        <w:rPr>
          <w:rFonts w:ascii="PT Astra Serif" w:hAnsi="PT Astra Serif"/>
          <w:bCs/>
          <w:sz w:val="28"/>
          <w:szCs w:val="28"/>
        </w:rPr>
        <w:t> </w:t>
      </w:r>
      <w:r w:rsidR="00565DD2" w:rsidRPr="004F08E4">
        <w:rPr>
          <w:rFonts w:ascii="PT Astra Serif" w:hAnsi="PT Astra Serif"/>
          <w:bCs/>
          <w:sz w:val="28"/>
          <w:szCs w:val="28"/>
        </w:rPr>
        <w:t>Н</w:t>
      </w:r>
      <w:r w:rsidRPr="004F08E4">
        <w:rPr>
          <w:rFonts w:ascii="PT Astra Serif" w:hAnsi="PT Astra Serif"/>
          <w:bCs/>
          <w:sz w:val="28"/>
          <w:szCs w:val="28"/>
        </w:rPr>
        <w:t xml:space="preserve">еверное </w:t>
      </w:r>
      <w:r w:rsidR="00565DD2" w:rsidRPr="004F08E4">
        <w:rPr>
          <w:rFonts w:ascii="PT Astra Serif" w:hAnsi="PT Astra Serif"/>
          <w:bCs/>
          <w:sz w:val="28"/>
          <w:szCs w:val="28"/>
        </w:rPr>
        <w:t xml:space="preserve">указание </w:t>
      </w:r>
      <w:r w:rsidRPr="004F08E4">
        <w:rPr>
          <w:rFonts w:ascii="PT Astra Serif" w:hAnsi="PT Astra Serif"/>
          <w:bCs/>
          <w:sz w:val="28"/>
          <w:szCs w:val="28"/>
        </w:rPr>
        <w:t xml:space="preserve">назначение платежа </w:t>
      </w:r>
      <w:r w:rsidR="00565DD2" w:rsidRPr="004F08E4">
        <w:rPr>
          <w:rFonts w:ascii="PT Astra Serif" w:hAnsi="PT Astra Serif"/>
          <w:bCs/>
          <w:sz w:val="28"/>
          <w:szCs w:val="28"/>
        </w:rPr>
        <w:t>при осуществлении возврата неиспользованного остатка субсидии в федеральный бюджет</w:t>
      </w:r>
      <w:r w:rsidRPr="004F08E4">
        <w:rPr>
          <w:rFonts w:ascii="PT Astra Serif" w:hAnsi="PT Astra Serif"/>
          <w:bCs/>
          <w:sz w:val="28"/>
          <w:szCs w:val="28"/>
        </w:rPr>
        <w:t>.</w:t>
      </w:r>
    </w:p>
    <w:p w14:paraId="7A3668D8" w14:textId="77777777" w:rsidR="00536529" w:rsidRPr="00320DDC" w:rsidRDefault="00536529" w:rsidP="00D24173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highlight w:val="yellow"/>
        </w:rPr>
      </w:pPr>
    </w:p>
    <w:p w14:paraId="564AC84D" w14:textId="77777777" w:rsidR="00024F77" w:rsidRPr="00024F77" w:rsidRDefault="00024F77" w:rsidP="004F08E4">
      <w:pPr>
        <w:spacing w:after="0" w:line="240" w:lineRule="auto"/>
        <w:ind w:firstLine="708"/>
        <w:jc w:val="both"/>
        <w:rPr>
          <w:rFonts w:ascii="PT Astra Serif" w:hAnsi="PT Astra Serif"/>
          <w:b/>
          <w:bCs/>
          <w:sz w:val="28"/>
          <w:szCs w:val="28"/>
        </w:rPr>
      </w:pPr>
      <w:r w:rsidRPr="00952C01">
        <w:rPr>
          <w:rFonts w:ascii="PT Astra Serif" w:hAnsi="PT Astra Serif"/>
          <w:b/>
          <w:bCs/>
          <w:sz w:val="28"/>
          <w:szCs w:val="28"/>
          <w:lang w:eastAsia="ru-RU"/>
        </w:rPr>
        <w:t xml:space="preserve">По итогам рассмотрения результатов контрольного мероприятия </w:t>
      </w:r>
      <w:r w:rsidRPr="00024F77">
        <w:rPr>
          <w:rFonts w:ascii="PT Astra Serif" w:hAnsi="PT Astra Serif"/>
          <w:b/>
          <w:bCs/>
          <w:sz w:val="28"/>
          <w:szCs w:val="28"/>
          <w:lang w:eastAsia="ru-RU"/>
        </w:rPr>
        <w:t>Счётная палата Ульяновской области направила представления для принятия мер по устранению выявленных нарушений</w:t>
      </w:r>
      <w:r w:rsidRPr="00024F77">
        <w:rPr>
          <w:rFonts w:ascii="PT Astra Serif" w:hAnsi="PT Astra Serif"/>
          <w:b/>
          <w:bCs/>
          <w:sz w:val="28"/>
          <w:szCs w:val="28"/>
        </w:rPr>
        <w:t>:</w:t>
      </w:r>
    </w:p>
    <w:p w14:paraId="3EA0AF9F" w14:textId="77777777" w:rsidR="00072F17" w:rsidRPr="00024F77" w:rsidRDefault="00B6013C" w:rsidP="00024F77">
      <w:pPr>
        <w:spacing w:after="0" w:line="240" w:lineRule="auto"/>
        <w:ind w:firstLine="708"/>
        <w:jc w:val="both"/>
        <w:rPr>
          <w:rFonts w:ascii="PT Astra Serif" w:hAnsi="PT Astra Serif"/>
          <w:bCs/>
          <w:iCs/>
          <w:sz w:val="28"/>
          <w:szCs w:val="28"/>
          <w:lang w:eastAsia="ru-RU"/>
        </w:rPr>
      </w:pPr>
      <w:r w:rsidRPr="00024F77">
        <w:rPr>
          <w:rFonts w:ascii="PT Astra Serif" w:hAnsi="PT Astra Serif"/>
          <w:bCs/>
          <w:iCs/>
          <w:sz w:val="28"/>
          <w:szCs w:val="28"/>
          <w:lang w:eastAsia="ru-RU"/>
        </w:rPr>
        <w:t>1. Министру здравоохранения Ульяновской области</w:t>
      </w:r>
      <w:r w:rsidR="00072F17" w:rsidRPr="00024F77">
        <w:rPr>
          <w:rFonts w:ascii="PT Astra Serif" w:hAnsi="PT Astra Serif"/>
          <w:bCs/>
          <w:iCs/>
          <w:sz w:val="28"/>
          <w:szCs w:val="28"/>
          <w:lang w:eastAsia="ru-RU"/>
        </w:rPr>
        <w:t>;</w:t>
      </w:r>
    </w:p>
    <w:p w14:paraId="66F12154" w14:textId="77777777" w:rsidR="00072F17" w:rsidRPr="00024F77" w:rsidRDefault="00B6013C" w:rsidP="00072F17">
      <w:pPr>
        <w:spacing w:after="0" w:line="240" w:lineRule="auto"/>
        <w:ind w:firstLine="709"/>
        <w:jc w:val="both"/>
        <w:rPr>
          <w:rFonts w:ascii="PT Astra Serif" w:hAnsi="PT Astra Serif"/>
          <w:bCs/>
          <w:iCs/>
          <w:sz w:val="28"/>
          <w:szCs w:val="28"/>
        </w:rPr>
      </w:pPr>
      <w:r w:rsidRPr="00024F77">
        <w:rPr>
          <w:rFonts w:ascii="PT Astra Serif" w:hAnsi="PT Astra Serif"/>
          <w:bCs/>
          <w:iCs/>
          <w:color w:val="000000" w:themeColor="text1"/>
          <w:sz w:val="28"/>
        </w:rPr>
        <w:t>2</w:t>
      </w:r>
      <w:r w:rsidR="004D24B4" w:rsidRPr="00024F77">
        <w:rPr>
          <w:rFonts w:ascii="PT Astra Serif" w:hAnsi="PT Astra Serif"/>
          <w:bCs/>
          <w:iCs/>
          <w:color w:val="000000" w:themeColor="text1"/>
          <w:sz w:val="28"/>
        </w:rPr>
        <w:t xml:space="preserve">. </w:t>
      </w:r>
      <w:r w:rsidR="004D24B4" w:rsidRPr="00024F77">
        <w:rPr>
          <w:rFonts w:ascii="PT Astra Serif" w:hAnsi="PT Astra Serif"/>
          <w:bCs/>
          <w:iCs/>
          <w:sz w:val="28"/>
          <w:szCs w:val="28"/>
        </w:rPr>
        <w:t>Главному врачу ГУЗ «Ульяновская областная клиническая больница»</w:t>
      </w:r>
      <w:r w:rsidR="00072F17" w:rsidRPr="00024F77">
        <w:rPr>
          <w:rFonts w:ascii="PT Astra Serif" w:hAnsi="PT Astra Serif"/>
          <w:bCs/>
          <w:iCs/>
          <w:sz w:val="28"/>
          <w:szCs w:val="28"/>
        </w:rPr>
        <w:t>;</w:t>
      </w:r>
    </w:p>
    <w:p w14:paraId="071143C6" w14:textId="3B6DCB48" w:rsidR="00AD713A" w:rsidRPr="00024F77" w:rsidRDefault="00B6013C" w:rsidP="00072F17">
      <w:pPr>
        <w:spacing w:after="0" w:line="240" w:lineRule="auto"/>
        <w:ind w:firstLine="709"/>
        <w:jc w:val="both"/>
        <w:rPr>
          <w:rFonts w:ascii="PT Astra Serif" w:hAnsi="PT Astra Serif"/>
          <w:bCs/>
          <w:iCs/>
          <w:sz w:val="28"/>
          <w:szCs w:val="28"/>
        </w:rPr>
      </w:pPr>
      <w:r w:rsidRPr="00024F77">
        <w:rPr>
          <w:rFonts w:ascii="PT Astra Serif" w:hAnsi="PT Astra Serif"/>
          <w:bCs/>
          <w:iCs/>
          <w:sz w:val="28"/>
          <w:szCs w:val="28"/>
        </w:rPr>
        <w:t>3</w:t>
      </w:r>
      <w:r w:rsidR="004D24B4" w:rsidRPr="00024F77">
        <w:rPr>
          <w:rFonts w:ascii="PT Astra Serif" w:hAnsi="PT Astra Serif"/>
          <w:bCs/>
          <w:iCs/>
          <w:sz w:val="28"/>
          <w:szCs w:val="28"/>
        </w:rPr>
        <w:t>.</w:t>
      </w:r>
      <w:r w:rsidR="00072F17" w:rsidRPr="00024F77">
        <w:rPr>
          <w:rFonts w:ascii="PT Astra Serif" w:hAnsi="PT Astra Serif"/>
          <w:bCs/>
          <w:iCs/>
          <w:sz w:val="28"/>
          <w:szCs w:val="28"/>
        </w:rPr>
        <w:t xml:space="preserve"> </w:t>
      </w:r>
      <w:r w:rsidR="00A92320" w:rsidRPr="00024F77">
        <w:rPr>
          <w:rFonts w:ascii="PT Astra Serif" w:hAnsi="PT Astra Serif"/>
          <w:bCs/>
          <w:iCs/>
          <w:sz w:val="28"/>
          <w:szCs w:val="28"/>
        </w:rPr>
        <w:t>Исполняющему обязанности г</w:t>
      </w:r>
      <w:r w:rsidR="004D24B4" w:rsidRPr="00024F77">
        <w:rPr>
          <w:rFonts w:ascii="PT Astra Serif" w:hAnsi="PT Astra Serif"/>
          <w:bCs/>
          <w:iCs/>
          <w:sz w:val="28"/>
          <w:szCs w:val="28"/>
        </w:rPr>
        <w:t>лавно</w:t>
      </w:r>
      <w:r w:rsidR="00A92320" w:rsidRPr="00024F77">
        <w:rPr>
          <w:rFonts w:ascii="PT Astra Serif" w:hAnsi="PT Astra Serif"/>
          <w:bCs/>
          <w:iCs/>
          <w:sz w:val="28"/>
          <w:szCs w:val="28"/>
        </w:rPr>
        <w:t>го</w:t>
      </w:r>
      <w:r w:rsidR="004D24B4" w:rsidRPr="00024F77">
        <w:rPr>
          <w:rFonts w:ascii="PT Astra Serif" w:hAnsi="PT Astra Serif"/>
          <w:bCs/>
          <w:iCs/>
          <w:sz w:val="28"/>
          <w:szCs w:val="28"/>
        </w:rPr>
        <w:t xml:space="preserve"> врач</w:t>
      </w:r>
      <w:r w:rsidR="006C645F" w:rsidRPr="00024F77">
        <w:rPr>
          <w:rFonts w:ascii="PT Astra Serif" w:hAnsi="PT Astra Serif"/>
          <w:bCs/>
          <w:iCs/>
          <w:sz w:val="28"/>
          <w:szCs w:val="28"/>
        </w:rPr>
        <w:t>а</w:t>
      </w:r>
      <w:r w:rsidR="004D24B4" w:rsidRPr="00024F77">
        <w:rPr>
          <w:rFonts w:ascii="PT Astra Serif" w:hAnsi="PT Astra Serif"/>
          <w:bCs/>
          <w:iCs/>
          <w:sz w:val="28"/>
          <w:szCs w:val="28"/>
        </w:rPr>
        <w:t xml:space="preserve"> ГУЗ «Ульяновская областная детская клиническая больница имени политического и общественного деятеля Ю.Ф. Горячева</w:t>
      </w:r>
      <w:r w:rsidR="00072F17" w:rsidRPr="00024F77">
        <w:rPr>
          <w:rFonts w:ascii="PT Astra Serif" w:hAnsi="PT Astra Serif"/>
          <w:bCs/>
          <w:iCs/>
          <w:sz w:val="28"/>
          <w:szCs w:val="28"/>
        </w:rPr>
        <w:t>».</w:t>
      </w:r>
    </w:p>
    <w:sectPr w:rsidR="00AD713A" w:rsidRPr="00024F77" w:rsidSect="00D24173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4C81C" w14:textId="77777777" w:rsidR="00A65485" w:rsidRDefault="00A65485" w:rsidP="00CA58CA">
      <w:pPr>
        <w:spacing w:after="0" w:line="240" w:lineRule="auto"/>
      </w:pPr>
      <w:r>
        <w:separator/>
      </w:r>
    </w:p>
  </w:endnote>
  <w:endnote w:type="continuationSeparator" w:id="0">
    <w:p w14:paraId="3BB94748" w14:textId="77777777" w:rsidR="00A65485" w:rsidRDefault="00A65485" w:rsidP="00CA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5DE15" w14:textId="77777777" w:rsidR="00A65485" w:rsidRDefault="00A65485" w:rsidP="00CA58CA">
      <w:pPr>
        <w:spacing w:after="0" w:line="240" w:lineRule="auto"/>
      </w:pPr>
      <w:r>
        <w:separator/>
      </w:r>
    </w:p>
  </w:footnote>
  <w:footnote w:type="continuationSeparator" w:id="0">
    <w:p w14:paraId="79381D9E" w14:textId="77777777" w:rsidR="00A65485" w:rsidRDefault="00A65485" w:rsidP="00CA5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551504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3215943F" w14:textId="77777777" w:rsidR="00430BB5" w:rsidRPr="00C762C1" w:rsidRDefault="00430BB5">
        <w:pPr>
          <w:pStyle w:val="a7"/>
          <w:jc w:val="center"/>
          <w:rPr>
            <w:rFonts w:ascii="PT Astra Serif" w:hAnsi="PT Astra Serif"/>
            <w:sz w:val="28"/>
            <w:szCs w:val="28"/>
          </w:rPr>
        </w:pPr>
        <w:r w:rsidRPr="00C762C1">
          <w:rPr>
            <w:rFonts w:ascii="PT Astra Serif" w:hAnsi="PT Astra Serif"/>
            <w:sz w:val="28"/>
            <w:szCs w:val="28"/>
          </w:rPr>
          <w:fldChar w:fldCharType="begin"/>
        </w:r>
        <w:r w:rsidRPr="00C762C1">
          <w:rPr>
            <w:rFonts w:ascii="PT Astra Serif" w:hAnsi="PT Astra Serif"/>
            <w:sz w:val="28"/>
            <w:szCs w:val="28"/>
          </w:rPr>
          <w:instrText>PAGE   \* MERGEFORMAT</w:instrText>
        </w:r>
        <w:r w:rsidRPr="00C762C1">
          <w:rPr>
            <w:rFonts w:ascii="PT Astra Serif" w:hAnsi="PT Astra Serif"/>
            <w:sz w:val="28"/>
            <w:szCs w:val="28"/>
          </w:rPr>
          <w:fldChar w:fldCharType="separate"/>
        </w:r>
        <w:r w:rsidR="00E518F6">
          <w:rPr>
            <w:rFonts w:ascii="PT Astra Serif" w:hAnsi="PT Astra Serif"/>
            <w:noProof/>
            <w:sz w:val="28"/>
            <w:szCs w:val="28"/>
          </w:rPr>
          <w:t>29</w:t>
        </w:r>
        <w:r w:rsidRPr="00C762C1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C2D"/>
    <w:multiLevelType w:val="hybridMultilevel"/>
    <w:tmpl w:val="AE44D6E2"/>
    <w:lvl w:ilvl="0" w:tplc="C066882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A67979"/>
    <w:multiLevelType w:val="hybridMultilevel"/>
    <w:tmpl w:val="4462B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57746">
    <w:abstractNumId w:val="1"/>
  </w:num>
  <w:num w:numId="2" w16cid:durableId="770928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65"/>
    <w:rsid w:val="00001464"/>
    <w:rsid w:val="000051E9"/>
    <w:rsid w:val="0000768A"/>
    <w:rsid w:val="0001790D"/>
    <w:rsid w:val="00024F77"/>
    <w:rsid w:val="00031B3C"/>
    <w:rsid w:val="000347F5"/>
    <w:rsid w:val="00056562"/>
    <w:rsid w:val="00065417"/>
    <w:rsid w:val="00072F17"/>
    <w:rsid w:val="000736A3"/>
    <w:rsid w:val="00090EA5"/>
    <w:rsid w:val="0009218F"/>
    <w:rsid w:val="000A5B8F"/>
    <w:rsid w:val="000D3244"/>
    <w:rsid w:val="000E2E18"/>
    <w:rsid w:val="00113211"/>
    <w:rsid w:val="00114750"/>
    <w:rsid w:val="00134D47"/>
    <w:rsid w:val="001353CD"/>
    <w:rsid w:val="00135C29"/>
    <w:rsid w:val="00142F23"/>
    <w:rsid w:val="0015487A"/>
    <w:rsid w:val="00163EDB"/>
    <w:rsid w:val="00180DDA"/>
    <w:rsid w:val="001A407D"/>
    <w:rsid w:val="001A6F7D"/>
    <w:rsid w:val="001D4347"/>
    <w:rsid w:val="001D4790"/>
    <w:rsid w:val="001D6F97"/>
    <w:rsid w:val="00201908"/>
    <w:rsid w:val="00203942"/>
    <w:rsid w:val="00206637"/>
    <w:rsid w:val="00214244"/>
    <w:rsid w:val="00242184"/>
    <w:rsid w:val="00266828"/>
    <w:rsid w:val="002A0E67"/>
    <w:rsid w:val="002A1A0F"/>
    <w:rsid w:val="002B4F89"/>
    <w:rsid w:val="002D34FF"/>
    <w:rsid w:val="002E7D5A"/>
    <w:rsid w:val="002F37AE"/>
    <w:rsid w:val="002F4465"/>
    <w:rsid w:val="00320DDC"/>
    <w:rsid w:val="003A6083"/>
    <w:rsid w:val="003B44A4"/>
    <w:rsid w:val="003C2566"/>
    <w:rsid w:val="003D1DE7"/>
    <w:rsid w:val="003D2B4C"/>
    <w:rsid w:val="003D59A3"/>
    <w:rsid w:val="003E4013"/>
    <w:rsid w:val="003F1285"/>
    <w:rsid w:val="00404F62"/>
    <w:rsid w:val="004211A9"/>
    <w:rsid w:val="00430BB5"/>
    <w:rsid w:val="00462EB9"/>
    <w:rsid w:val="00487BC2"/>
    <w:rsid w:val="004A3B1E"/>
    <w:rsid w:val="004A75DE"/>
    <w:rsid w:val="004B2F11"/>
    <w:rsid w:val="004C1592"/>
    <w:rsid w:val="004D24B4"/>
    <w:rsid w:val="004D4748"/>
    <w:rsid w:val="004E3E61"/>
    <w:rsid w:val="004F08E4"/>
    <w:rsid w:val="004F4858"/>
    <w:rsid w:val="004F59BB"/>
    <w:rsid w:val="004F63EC"/>
    <w:rsid w:val="00502E11"/>
    <w:rsid w:val="00511333"/>
    <w:rsid w:val="00512D54"/>
    <w:rsid w:val="005148D2"/>
    <w:rsid w:val="00515C60"/>
    <w:rsid w:val="005334C5"/>
    <w:rsid w:val="005340CA"/>
    <w:rsid w:val="00536529"/>
    <w:rsid w:val="00563FCB"/>
    <w:rsid w:val="00565DD2"/>
    <w:rsid w:val="00572065"/>
    <w:rsid w:val="005A1883"/>
    <w:rsid w:val="005A6CAA"/>
    <w:rsid w:val="005C284F"/>
    <w:rsid w:val="005D69A3"/>
    <w:rsid w:val="006038AD"/>
    <w:rsid w:val="00610BBB"/>
    <w:rsid w:val="00617CCA"/>
    <w:rsid w:val="00623E24"/>
    <w:rsid w:val="00626AF0"/>
    <w:rsid w:val="00627CE9"/>
    <w:rsid w:val="006315C9"/>
    <w:rsid w:val="0065754A"/>
    <w:rsid w:val="00661DF4"/>
    <w:rsid w:val="00667912"/>
    <w:rsid w:val="00667DC6"/>
    <w:rsid w:val="0067441C"/>
    <w:rsid w:val="006813A9"/>
    <w:rsid w:val="00686F94"/>
    <w:rsid w:val="006B29F2"/>
    <w:rsid w:val="006C3DC3"/>
    <w:rsid w:val="006C58B6"/>
    <w:rsid w:val="006C611F"/>
    <w:rsid w:val="006C645F"/>
    <w:rsid w:val="006E4380"/>
    <w:rsid w:val="006F49E1"/>
    <w:rsid w:val="006F4ED1"/>
    <w:rsid w:val="006F64CE"/>
    <w:rsid w:val="007216CA"/>
    <w:rsid w:val="00730DD3"/>
    <w:rsid w:val="007428F7"/>
    <w:rsid w:val="007476DF"/>
    <w:rsid w:val="00761048"/>
    <w:rsid w:val="0078691F"/>
    <w:rsid w:val="007B6EFC"/>
    <w:rsid w:val="007B7C5C"/>
    <w:rsid w:val="007B7EE0"/>
    <w:rsid w:val="007C27E6"/>
    <w:rsid w:val="007C6614"/>
    <w:rsid w:val="007D4B10"/>
    <w:rsid w:val="007D6839"/>
    <w:rsid w:val="007E7586"/>
    <w:rsid w:val="008046E5"/>
    <w:rsid w:val="008331B0"/>
    <w:rsid w:val="008539DF"/>
    <w:rsid w:val="00856401"/>
    <w:rsid w:val="0087003F"/>
    <w:rsid w:val="008768D1"/>
    <w:rsid w:val="00877A74"/>
    <w:rsid w:val="008B004D"/>
    <w:rsid w:val="008B0AB7"/>
    <w:rsid w:val="008C276E"/>
    <w:rsid w:val="008C314B"/>
    <w:rsid w:val="00901DBA"/>
    <w:rsid w:val="00973E83"/>
    <w:rsid w:val="00983557"/>
    <w:rsid w:val="009A49F0"/>
    <w:rsid w:val="009B13FC"/>
    <w:rsid w:val="009B4419"/>
    <w:rsid w:val="009D77CC"/>
    <w:rsid w:val="009F0D82"/>
    <w:rsid w:val="00A06212"/>
    <w:rsid w:val="00A1469E"/>
    <w:rsid w:val="00A3012F"/>
    <w:rsid w:val="00A4027B"/>
    <w:rsid w:val="00A47DA0"/>
    <w:rsid w:val="00A65485"/>
    <w:rsid w:val="00A85DE6"/>
    <w:rsid w:val="00A86FA1"/>
    <w:rsid w:val="00A92320"/>
    <w:rsid w:val="00A96FC2"/>
    <w:rsid w:val="00AA532B"/>
    <w:rsid w:val="00AD713A"/>
    <w:rsid w:val="00AD7A07"/>
    <w:rsid w:val="00AE0C5A"/>
    <w:rsid w:val="00AF3C4F"/>
    <w:rsid w:val="00AF6D5E"/>
    <w:rsid w:val="00AF6D81"/>
    <w:rsid w:val="00B20D55"/>
    <w:rsid w:val="00B35959"/>
    <w:rsid w:val="00B3636D"/>
    <w:rsid w:val="00B40721"/>
    <w:rsid w:val="00B55AF0"/>
    <w:rsid w:val="00B6013C"/>
    <w:rsid w:val="00B86EC3"/>
    <w:rsid w:val="00B87BCC"/>
    <w:rsid w:val="00BA4A17"/>
    <w:rsid w:val="00BA6B16"/>
    <w:rsid w:val="00BB6A93"/>
    <w:rsid w:val="00BC09D2"/>
    <w:rsid w:val="00BE268E"/>
    <w:rsid w:val="00C13AD1"/>
    <w:rsid w:val="00C43B70"/>
    <w:rsid w:val="00C4660C"/>
    <w:rsid w:val="00C55587"/>
    <w:rsid w:val="00C56B30"/>
    <w:rsid w:val="00C633EA"/>
    <w:rsid w:val="00C762C1"/>
    <w:rsid w:val="00C801D2"/>
    <w:rsid w:val="00C83A03"/>
    <w:rsid w:val="00C92172"/>
    <w:rsid w:val="00CA2A89"/>
    <w:rsid w:val="00CA58CA"/>
    <w:rsid w:val="00CC586B"/>
    <w:rsid w:val="00CC798D"/>
    <w:rsid w:val="00CE368F"/>
    <w:rsid w:val="00CF2530"/>
    <w:rsid w:val="00CF3819"/>
    <w:rsid w:val="00CF6754"/>
    <w:rsid w:val="00D010F6"/>
    <w:rsid w:val="00D11A82"/>
    <w:rsid w:val="00D24173"/>
    <w:rsid w:val="00D31704"/>
    <w:rsid w:val="00D327D8"/>
    <w:rsid w:val="00D37223"/>
    <w:rsid w:val="00D457EB"/>
    <w:rsid w:val="00D4762B"/>
    <w:rsid w:val="00D643AC"/>
    <w:rsid w:val="00D76BC6"/>
    <w:rsid w:val="00D80EAB"/>
    <w:rsid w:val="00D8179E"/>
    <w:rsid w:val="00D83A3B"/>
    <w:rsid w:val="00D902F6"/>
    <w:rsid w:val="00D92098"/>
    <w:rsid w:val="00D9281B"/>
    <w:rsid w:val="00DD4661"/>
    <w:rsid w:val="00DF795A"/>
    <w:rsid w:val="00E05ED6"/>
    <w:rsid w:val="00E0608D"/>
    <w:rsid w:val="00E518F6"/>
    <w:rsid w:val="00E92DB5"/>
    <w:rsid w:val="00E96E36"/>
    <w:rsid w:val="00EA5BC5"/>
    <w:rsid w:val="00EB0BF2"/>
    <w:rsid w:val="00EC5113"/>
    <w:rsid w:val="00ED6272"/>
    <w:rsid w:val="00ED6E28"/>
    <w:rsid w:val="00EE0287"/>
    <w:rsid w:val="00EE350B"/>
    <w:rsid w:val="00EF0BF6"/>
    <w:rsid w:val="00EF62B3"/>
    <w:rsid w:val="00F03788"/>
    <w:rsid w:val="00F32906"/>
    <w:rsid w:val="00F34F6E"/>
    <w:rsid w:val="00F357A7"/>
    <w:rsid w:val="00F37218"/>
    <w:rsid w:val="00F37D0C"/>
    <w:rsid w:val="00F569F7"/>
    <w:rsid w:val="00F57D53"/>
    <w:rsid w:val="00F66FC5"/>
    <w:rsid w:val="00F67418"/>
    <w:rsid w:val="00F90340"/>
    <w:rsid w:val="00F9692E"/>
    <w:rsid w:val="00FB1661"/>
    <w:rsid w:val="00FB2964"/>
    <w:rsid w:val="00FB67F3"/>
    <w:rsid w:val="00FD7B4C"/>
    <w:rsid w:val="00FE6964"/>
    <w:rsid w:val="00FE7631"/>
    <w:rsid w:val="00FF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D5584"/>
  <w15:chartTrackingRefBased/>
  <w15:docId w15:val="{C3D2B129-3D1E-4D4B-B9AD-6721C7E5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A0F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A0F"/>
    <w:pPr>
      <w:spacing w:after="0" w:line="240" w:lineRule="auto"/>
    </w:pPr>
  </w:style>
  <w:style w:type="paragraph" w:customStyle="1" w:styleId="ConsPlusTitle">
    <w:name w:val="ConsPlusTitle"/>
    <w:rsid w:val="002A1A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2A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F3290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</w:rPr>
  </w:style>
  <w:style w:type="paragraph" w:styleId="a6">
    <w:name w:val="List Paragraph"/>
    <w:basedOn w:val="a"/>
    <w:uiPriority w:val="34"/>
    <w:qFormat/>
    <w:rsid w:val="00134D47"/>
    <w:pPr>
      <w:spacing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A5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A58CA"/>
  </w:style>
  <w:style w:type="paragraph" w:styleId="a9">
    <w:name w:val="footer"/>
    <w:basedOn w:val="a"/>
    <w:link w:val="aa"/>
    <w:uiPriority w:val="99"/>
    <w:unhideWhenUsed/>
    <w:rsid w:val="00CA5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A58CA"/>
  </w:style>
  <w:style w:type="paragraph" w:styleId="ab">
    <w:name w:val="Balloon Text"/>
    <w:basedOn w:val="a"/>
    <w:link w:val="ac"/>
    <w:uiPriority w:val="99"/>
    <w:semiHidden/>
    <w:unhideWhenUsed/>
    <w:rsid w:val="004B2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B2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4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2407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ССВ</dc:creator>
  <cp:keywords/>
  <dc:description/>
  <cp:lastModifiedBy>Соловьев</cp:lastModifiedBy>
  <cp:revision>173</cp:revision>
  <cp:lastPrinted>2026-08-27T04:11:00Z</cp:lastPrinted>
  <dcterms:created xsi:type="dcterms:W3CDTF">2026-08-07T11:10:00Z</dcterms:created>
  <dcterms:modified xsi:type="dcterms:W3CDTF">2026-09-07T11:07:00Z</dcterms:modified>
</cp:coreProperties>
</file>