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8" w:rsidRDefault="001F7E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28DC" w:rsidTr="00BC28DC">
        <w:tc>
          <w:tcPr>
            <w:tcW w:w="4785" w:type="dxa"/>
          </w:tcPr>
          <w:p w:rsidR="00BC28DC" w:rsidRDefault="00BC28DC" w:rsidP="009B6FF2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C28DC" w:rsidRDefault="00BC28DC" w:rsidP="00BC28DC">
            <w:pPr>
              <w:pStyle w:val="ConsPlusNormal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1</w:t>
            </w:r>
          </w:p>
          <w:p w:rsidR="00073B1E" w:rsidRDefault="00073B1E" w:rsidP="00BC28DC">
            <w:pPr>
              <w:pStyle w:val="ConsPlusNormal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BC28DC" w:rsidTr="00BC28DC">
        <w:tc>
          <w:tcPr>
            <w:tcW w:w="4785" w:type="dxa"/>
          </w:tcPr>
          <w:p w:rsidR="00BC28DC" w:rsidRDefault="00BC28DC" w:rsidP="009B6FF2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C28DC" w:rsidRPr="00D376B6" w:rsidRDefault="00BC28DC" w:rsidP="00BC28DC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приказу </w:t>
            </w:r>
            <w:r w:rsidRPr="00D376B6">
              <w:rPr>
                <w:b w:val="0"/>
                <w:sz w:val="28"/>
                <w:szCs w:val="28"/>
              </w:rPr>
              <w:t>Счётной палаты</w:t>
            </w:r>
          </w:p>
          <w:p w:rsidR="00BC28DC" w:rsidRPr="00D376B6" w:rsidRDefault="00BC28DC" w:rsidP="00BC28DC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D376B6">
              <w:rPr>
                <w:b w:val="0"/>
                <w:sz w:val="28"/>
                <w:szCs w:val="28"/>
              </w:rPr>
              <w:t>Ульяновской области</w:t>
            </w:r>
          </w:p>
          <w:p w:rsidR="00BC28DC" w:rsidRPr="00D376B6" w:rsidRDefault="00BC28DC" w:rsidP="00BC28DC">
            <w:pPr>
              <w:pStyle w:val="ConsPlusNormal"/>
              <w:jc w:val="center"/>
              <w:rPr>
                <w:b w:val="0"/>
                <w:sz w:val="28"/>
                <w:szCs w:val="28"/>
              </w:rPr>
            </w:pPr>
            <w:r w:rsidRPr="00D376B6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>29января 2016  года № 5</w:t>
            </w:r>
          </w:p>
          <w:p w:rsidR="00BC28DC" w:rsidRDefault="00BC28DC" w:rsidP="009B6FF2">
            <w:pPr>
              <w:pStyle w:val="ConsPlusNormal"/>
              <w:jc w:val="right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9B6FF2" w:rsidRPr="00D376B6" w:rsidRDefault="009B6FF2" w:rsidP="009B6FF2">
      <w:pPr>
        <w:pStyle w:val="ConsPlusNormal"/>
        <w:jc w:val="center"/>
        <w:rPr>
          <w:b w:val="0"/>
          <w:sz w:val="28"/>
          <w:szCs w:val="28"/>
        </w:rPr>
      </w:pPr>
    </w:p>
    <w:p w:rsidR="009B6FF2" w:rsidRPr="00D376B6" w:rsidRDefault="009B6FF2" w:rsidP="009B6FF2">
      <w:pPr>
        <w:pStyle w:val="ConsPlusNormal"/>
        <w:jc w:val="center"/>
        <w:rPr>
          <w:b w:val="0"/>
          <w:sz w:val="28"/>
          <w:szCs w:val="28"/>
        </w:rPr>
      </w:pPr>
      <w:bookmarkStart w:id="0" w:name="Par23"/>
      <w:bookmarkEnd w:id="0"/>
      <w:r w:rsidRPr="00D376B6">
        <w:rPr>
          <w:b w:val="0"/>
          <w:sz w:val="28"/>
          <w:szCs w:val="28"/>
        </w:rPr>
        <w:t>ПОЛОЖЕНИЕ</w:t>
      </w:r>
    </w:p>
    <w:p w:rsidR="009B6FF2" w:rsidRPr="00D376B6" w:rsidRDefault="009B6FF2" w:rsidP="009B6FF2">
      <w:pPr>
        <w:pStyle w:val="ConsPlusNormal"/>
        <w:jc w:val="center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О КОМИССИИ ПО СОБЛЮДЕНИЮ ТРЕБОВАНИЙ </w:t>
      </w:r>
      <w:proofErr w:type="gramStart"/>
      <w:r w:rsidRPr="00D376B6">
        <w:rPr>
          <w:b w:val="0"/>
          <w:sz w:val="28"/>
          <w:szCs w:val="28"/>
        </w:rPr>
        <w:t>К</w:t>
      </w:r>
      <w:proofErr w:type="gramEnd"/>
      <w:r w:rsidRPr="00D376B6">
        <w:rPr>
          <w:b w:val="0"/>
          <w:sz w:val="28"/>
          <w:szCs w:val="28"/>
        </w:rPr>
        <w:t xml:space="preserve"> СЛУЖЕБНОМУ</w:t>
      </w:r>
    </w:p>
    <w:p w:rsidR="009B6FF2" w:rsidRPr="00D376B6" w:rsidRDefault="009B6FF2" w:rsidP="009B6FF2">
      <w:pPr>
        <w:pStyle w:val="ConsPlusNormal"/>
        <w:jc w:val="center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ПОВЕДЕНИЮ ГОСУДАРСТВЕННЫХ ГРАЖДАНСКИХ СЛУЖАЩИХ</w:t>
      </w:r>
    </w:p>
    <w:p w:rsidR="009B6FF2" w:rsidRPr="00D376B6" w:rsidRDefault="00D376B6" w:rsidP="009B6FF2">
      <w:pPr>
        <w:pStyle w:val="ConsPlusNormal"/>
        <w:jc w:val="center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СЧЁТНОЙ ПАЛАТЫ</w:t>
      </w:r>
      <w:r w:rsidR="009B6FF2" w:rsidRPr="00D376B6">
        <w:rPr>
          <w:b w:val="0"/>
          <w:sz w:val="28"/>
          <w:szCs w:val="28"/>
        </w:rPr>
        <w:t xml:space="preserve"> УЛЬЯНОВСКОЙ ОБЛАСТИ И УРЕГУЛИРОВАНИЮ</w:t>
      </w:r>
    </w:p>
    <w:p w:rsidR="009B6FF2" w:rsidRPr="00D376B6" w:rsidRDefault="009B6FF2" w:rsidP="009B6FF2">
      <w:pPr>
        <w:pStyle w:val="ConsPlusNormal"/>
        <w:jc w:val="center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КОНФЛИКТА ИНТЕРЕСОВ</w:t>
      </w:r>
    </w:p>
    <w:p w:rsidR="009B6FF2" w:rsidRPr="00D376B6" w:rsidRDefault="009B6FF2" w:rsidP="009B6FF2">
      <w:pPr>
        <w:pStyle w:val="ConsPlusNormal"/>
        <w:jc w:val="center"/>
        <w:rPr>
          <w:b w:val="0"/>
          <w:sz w:val="28"/>
          <w:szCs w:val="28"/>
        </w:rPr>
      </w:pP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 и урегулированию конфликта интересов (далее - Комиссия), образуемой в соответствии с Федеральным </w:t>
      </w:r>
      <w:hyperlink r:id="rId7" w:history="1">
        <w:r w:rsidRPr="00D376B6">
          <w:rPr>
            <w:b w:val="0"/>
            <w:sz w:val="28"/>
            <w:szCs w:val="28"/>
          </w:rPr>
          <w:t>законом</w:t>
        </w:r>
      </w:hyperlink>
      <w:r w:rsidR="00BC28DC">
        <w:rPr>
          <w:b w:val="0"/>
          <w:sz w:val="28"/>
          <w:szCs w:val="28"/>
        </w:rPr>
        <w:t xml:space="preserve"> от 25.12.2008 №</w:t>
      </w:r>
      <w:r w:rsidRPr="00D376B6">
        <w:rPr>
          <w:b w:val="0"/>
          <w:sz w:val="28"/>
          <w:szCs w:val="28"/>
        </w:rPr>
        <w:t xml:space="preserve"> 273-ФЗ "О противодействии коррупции".</w:t>
      </w:r>
    </w:p>
    <w:p w:rsidR="009B6FF2" w:rsidRPr="00BC28DC" w:rsidRDefault="009B6FF2" w:rsidP="009B6FF2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D376B6">
          <w:rPr>
            <w:b w:val="0"/>
            <w:sz w:val="28"/>
            <w:szCs w:val="28"/>
          </w:rPr>
          <w:t>Конституцией</w:t>
        </w:r>
      </w:hyperlink>
      <w:r w:rsidRPr="00D376B6">
        <w:rPr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BC28DC" w:rsidRPr="00BC28DC">
        <w:rPr>
          <w:b w:val="0"/>
          <w:bCs w:val="0"/>
          <w:sz w:val="28"/>
          <w:szCs w:val="28"/>
        </w:rPr>
        <w:t>Правительства Российской Федерации, нормативными правовыми актами Губернатора Ульяновской области и Правительства Ульяновской области</w:t>
      </w:r>
      <w:r w:rsidR="00BC28DC">
        <w:rPr>
          <w:b w:val="0"/>
          <w:bCs w:val="0"/>
          <w:sz w:val="28"/>
          <w:szCs w:val="28"/>
        </w:rPr>
        <w:t>,</w:t>
      </w:r>
      <w:r w:rsidRPr="00D376B6">
        <w:rPr>
          <w:b w:val="0"/>
          <w:sz w:val="28"/>
          <w:szCs w:val="28"/>
        </w:rPr>
        <w:t xml:space="preserve">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 и настоящим Положением.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3. Основной задачей Комиссии является содействие: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а) в обеспечении соблюдения государственными гражданскими служащими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D376B6">
          <w:rPr>
            <w:b w:val="0"/>
            <w:sz w:val="28"/>
            <w:szCs w:val="28"/>
          </w:rPr>
          <w:t>законом</w:t>
        </w:r>
      </w:hyperlink>
      <w:r w:rsidRPr="00D376B6">
        <w:rPr>
          <w:b w:val="0"/>
          <w:sz w:val="28"/>
          <w:szCs w:val="28"/>
        </w:rPr>
        <w:t xml:space="preserve"> от 25.12.2008 </w:t>
      </w:r>
      <w:r w:rsidR="00BC28DC">
        <w:rPr>
          <w:b w:val="0"/>
          <w:sz w:val="28"/>
          <w:szCs w:val="28"/>
        </w:rPr>
        <w:t xml:space="preserve">№ </w:t>
      </w:r>
      <w:r w:rsidRPr="00D376B6">
        <w:rPr>
          <w:b w:val="0"/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б) в осуществлении в </w:t>
      </w:r>
      <w:r w:rsidR="00BC28DC">
        <w:rPr>
          <w:b w:val="0"/>
          <w:sz w:val="28"/>
          <w:szCs w:val="28"/>
        </w:rPr>
        <w:t xml:space="preserve">Счётной палате </w:t>
      </w:r>
      <w:r w:rsidRPr="00D376B6">
        <w:rPr>
          <w:b w:val="0"/>
          <w:sz w:val="28"/>
          <w:szCs w:val="28"/>
        </w:rPr>
        <w:t>Ульяновской области мер по предупреждению коррупции.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Все члены Комиссии при принятии решений </w:t>
      </w:r>
      <w:r w:rsidRPr="00D376B6">
        <w:rPr>
          <w:b w:val="0"/>
          <w:sz w:val="28"/>
          <w:szCs w:val="28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" w:name="Par43"/>
      <w:bookmarkEnd w:id="1"/>
      <w:r w:rsidRPr="00D376B6">
        <w:rPr>
          <w:b w:val="0"/>
          <w:sz w:val="28"/>
          <w:szCs w:val="28"/>
        </w:rPr>
        <w:t>6. В состав Комиссии входят:</w:t>
      </w:r>
    </w:p>
    <w:p w:rsidR="009B6FF2" w:rsidRPr="00042825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а) заместитель </w:t>
      </w:r>
      <w:r w:rsidR="007E7EF2">
        <w:rPr>
          <w:b w:val="0"/>
          <w:sz w:val="28"/>
          <w:szCs w:val="28"/>
        </w:rPr>
        <w:t>Председателя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</w:t>
      </w:r>
      <w:r w:rsidR="004379F9">
        <w:rPr>
          <w:b w:val="0"/>
          <w:sz w:val="28"/>
          <w:szCs w:val="28"/>
        </w:rPr>
        <w:t>области</w:t>
      </w:r>
      <w:proofErr w:type="gramStart"/>
      <w:r w:rsidR="004379F9">
        <w:rPr>
          <w:b w:val="0"/>
          <w:sz w:val="28"/>
          <w:szCs w:val="28"/>
        </w:rPr>
        <w:t xml:space="preserve"> </w:t>
      </w:r>
      <w:r w:rsidR="00DC619D">
        <w:rPr>
          <w:b w:val="0"/>
          <w:sz w:val="28"/>
          <w:szCs w:val="28"/>
        </w:rPr>
        <w:t>,</w:t>
      </w:r>
      <w:proofErr w:type="gramEnd"/>
      <w:r w:rsidR="00DC619D">
        <w:rPr>
          <w:b w:val="0"/>
          <w:sz w:val="28"/>
          <w:szCs w:val="28"/>
        </w:rPr>
        <w:t xml:space="preserve"> замещающее государственную должность Ульяновской области </w:t>
      </w:r>
      <w:r w:rsidR="004379F9">
        <w:rPr>
          <w:b w:val="0"/>
          <w:sz w:val="28"/>
          <w:szCs w:val="28"/>
        </w:rPr>
        <w:t>(председатель Комиссии)</w:t>
      </w:r>
      <w:r w:rsidRPr="00D376B6">
        <w:rPr>
          <w:b w:val="0"/>
          <w:sz w:val="28"/>
          <w:szCs w:val="28"/>
        </w:rPr>
        <w:t xml:space="preserve"> </w:t>
      </w:r>
      <w:r w:rsidR="004379F9">
        <w:rPr>
          <w:b w:val="0"/>
          <w:sz w:val="28"/>
          <w:szCs w:val="28"/>
        </w:rPr>
        <w:t>и другие лица</w:t>
      </w:r>
      <w:r w:rsidR="007E7EF2" w:rsidRPr="007E7EF2">
        <w:rPr>
          <w:b w:val="0"/>
          <w:sz w:val="28"/>
          <w:szCs w:val="28"/>
        </w:rPr>
        <w:t>, замещающие государственн</w:t>
      </w:r>
      <w:r w:rsidR="004379F9">
        <w:rPr>
          <w:b w:val="0"/>
          <w:sz w:val="28"/>
          <w:szCs w:val="28"/>
        </w:rPr>
        <w:t>ые</w:t>
      </w:r>
      <w:r w:rsidR="007E7EF2" w:rsidRPr="007E7EF2">
        <w:rPr>
          <w:b w:val="0"/>
          <w:sz w:val="28"/>
          <w:szCs w:val="28"/>
        </w:rPr>
        <w:t xml:space="preserve"> должност</w:t>
      </w:r>
      <w:r w:rsidR="004379F9">
        <w:rPr>
          <w:b w:val="0"/>
          <w:sz w:val="28"/>
          <w:szCs w:val="28"/>
        </w:rPr>
        <w:t>и</w:t>
      </w:r>
      <w:r w:rsidR="007E7EF2" w:rsidRPr="007E7EF2">
        <w:rPr>
          <w:b w:val="0"/>
          <w:sz w:val="28"/>
          <w:szCs w:val="28"/>
        </w:rPr>
        <w:t xml:space="preserve"> Ульяновской области</w:t>
      </w:r>
      <w:r w:rsidR="007E7EF2">
        <w:rPr>
          <w:b w:val="0"/>
          <w:sz w:val="28"/>
          <w:szCs w:val="28"/>
        </w:rPr>
        <w:t xml:space="preserve"> в Счётной палате Ульяновской области</w:t>
      </w:r>
      <w:r w:rsidR="007E7EF2" w:rsidRPr="007E7EF2">
        <w:rPr>
          <w:b w:val="0"/>
          <w:sz w:val="28"/>
          <w:szCs w:val="28"/>
        </w:rPr>
        <w:t xml:space="preserve">, </w:t>
      </w:r>
      <w:r w:rsidR="007E7EF2">
        <w:rPr>
          <w:b w:val="0"/>
          <w:sz w:val="28"/>
          <w:szCs w:val="28"/>
        </w:rPr>
        <w:t>заместитель начальника отдела правового и кадрового обеспечения</w:t>
      </w:r>
      <w:r w:rsidRPr="00D376B6">
        <w:rPr>
          <w:b w:val="0"/>
          <w:sz w:val="28"/>
          <w:szCs w:val="28"/>
        </w:rPr>
        <w:t>, ответственн</w:t>
      </w:r>
      <w:r w:rsidR="007E7EF2">
        <w:rPr>
          <w:b w:val="0"/>
          <w:sz w:val="28"/>
          <w:szCs w:val="28"/>
        </w:rPr>
        <w:t>ый</w:t>
      </w:r>
      <w:r w:rsidRPr="00D376B6">
        <w:rPr>
          <w:b w:val="0"/>
          <w:sz w:val="28"/>
          <w:szCs w:val="28"/>
        </w:rPr>
        <w:t xml:space="preserve"> за работу по профилактике коррупционных и иных правонарушений (секретарь Комиссии),</w:t>
      </w:r>
      <w:r w:rsidR="00042825" w:rsidRPr="00042825">
        <w:rPr>
          <w:sz w:val="28"/>
          <w:szCs w:val="28"/>
        </w:rPr>
        <w:t xml:space="preserve"> </w:t>
      </w:r>
      <w:r w:rsidR="00042825" w:rsidRPr="00042825">
        <w:rPr>
          <w:b w:val="0"/>
          <w:sz w:val="28"/>
          <w:szCs w:val="28"/>
        </w:rPr>
        <w:t>государственные гражданские служащие структурных подразделений Счётной палаты Ульяновской области, определяемые Председателем Счётной палаты Ульяновской области</w:t>
      </w:r>
      <w:r w:rsidRPr="00042825">
        <w:rPr>
          <w:b w:val="0"/>
          <w:sz w:val="28"/>
          <w:szCs w:val="28"/>
        </w:rPr>
        <w:t>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" w:name="Par47"/>
      <w:bookmarkEnd w:id="2"/>
      <w:r w:rsidRPr="00D376B6">
        <w:rPr>
          <w:b w:val="0"/>
          <w:sz w:val="28"/>
          <w:szCs w:val="28"/>
        </w:rPr>
        <w:t xml:space="preserve">7. </w:t>
      </w:r>
      <w:r w:rsidR="00D376B6" w:rsidRPr="00D376B6">
        <w:rPr>
          <w:b w:val="0"/>
          <w:sz w:val="28"/>
          <w:szCs w:val="28"/>
        </w:rPr>
        <w:t>Председатель Счётной палаты</w:t>
      </w:r>
      <w:r w:rsidRPr="00D376B6">
        <w:rPr>
          <w:b w:val="0"/>
          <w:sz w:val="28"/>
          <w:szCs w:val="28"/>
        </w:rPr>
        <w:t xml:space="preserve"> Ульяновской области может принять решение о включении в состав Комиссии предст</w:t>
      </w:r>
      <w:r w:rsidR="00042825">
        <w:rPr>
          <w:b w:val="0"/>
          <w:sz w:val="28"/>
          <w:szCs w:val="28"/>
        </w:rPr>
        <w:t>ав</w:t>
      </w:r>
      <w:r w:rsidR="004379F9">
        <w:rPr>
          <w:b w:val="0"/>
          <w:sz w:val="28"/>
          <w:szCs w:val="28"/>
        </w:rPr>
        <w:t>ителя профсоюзной организации (</w:t>
      </w:r>
      <w:r w:rsidR="00042825">
        <w:rPr>
          <w:b w:val="0"/>
          <w:sz w:val="28"/>
          <w:szCs w:val="28"/>
        </w:rPr>
        <w:t>при наличии)</w:t>
      </w:r>
      <w:r w:rsidRPr="00D376B6">
        <w:rPr>
          <w:b w:val="0"/>
          <w:sz w:val="28"/>
          <w:szCs w:val="28"/>
        </w:rPr>
        <w:t>.</w:t>
      </w:r>
    </w:p>
    <w:p w:rsidR="009B6FF2" w:rsidRPr="00490AD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8. </w:t>
      </w:r>
      <w:proofErr w:type="gramStart"/>
      <w:r w:rsidRPr="00D376B6">
        <w:rPr>
          <w:b w:val="0"/>
          <w:sz w:val="28"/>
          <w:szCs w:val="28"/>
        </w:rPr>
        <w:t xml:space="preserve">Лица, указанные в </w:t>
      </w:r>
      <w:hyperlink w:anchor="Par43" w:history="1">
        <w:r w:rsidR="00042825">
          <w:rPr>
            <w:b w:val="0"/>
            <w:sz w:val="28"/>
            <w:szCs w:val="28"/>
          </w:rPr>
          <w:t>подпункте "б"</w:t>
        </w:r>
        <w:r w:rsidRPr="00D376B6">
          <w:rPr>
            <w:b w:val="0"/>
            <w:sz w:val="28"/>
            <w:szCs w:val="28"/>
          </w:rPr>
          <w:t xml:space="preserve"> пункта 6</w:t>
        </w:r>
      </w:hyperlink>
      <w:r w:rsidRPr="00D376B6">
        <w:rPr>
          <w:b w:val="0"/>
          <w:sz w:val="28"/>
          <w:szCs w:val="28"/>
        </w:rPr>
        <w:t xml:space="preserve"> и в </w:t>
      </w:r>
      <w:hyperlink w:anchor="Par47" w:history="1">
        <w:r w:rsidRPr="00D376B6">
          <w:rPr>
            <w:b w:val="0"/>
            <w:sz w:val="28"/>
            <w:szCs w:val="28"/>
          </w:rPr>
          <w:t>пункте 7</w:t>
        </w:r>
      </w:hyperlink>
      <w:r w:rsidRPr="00D376B6">
        <w:rPr>
          <w:b w:val="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</w:t>
      </w:r>
      <w:r w:rsidR="004379F9">
        <w:rPr>
          <w:b w:val="0"/>
          <w:sz w:val="28"/>
          <w:szCs w:val="28"/>
        </w:rPr>
        <w:t xml:space="preserve"> (</w:t>
      </w:r>
      <w:r w:rsidR="00042825">
        <w:rPr>
          <w:b w:val="0"/>
          <w:sz w:val="28"/>
          <w:szCs w:val="28"/>
        </w:rPr>
        <w:t>при наличии)</w:t>
      </w:r>
      <w:r w:rsidRPr="00D376B6">
        <w:rPr>
          <w:b w:val="0"/>
          <w:sz w:val="28"/>
          <w:szCs w:val="28"/>
        </w:rPr>
        <w:t xml:space="preserve">, на основании запроса </w:t>
      </w:r>
      <w:r w:rsidR="004379F9">
        <w:rPr>
          <w:b w:val="0"/>
          <w:sz w:val="28"/>
          <w:szCs w:val="28"/>
        </w:rPr>
        <w:t>Председателя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</w:t>
      </w:r>
      <w:r w:rsidRPr="00490AD6">
        <w:rPr>
          <w:b w:val="0"/>
          <w:sz w:val="28"/>
          <w:szCs w:val="28"/>
        </w:rPr>
        <w:t>области.</w:t>
      </w:r>
      <w:proofErr w:type="gramEnd"/>
      <w:r w:rsidRPr="00490AD6">
        <w:rPr>
          <w:b w:val="0"/>
          <w:sz w:val="28"/>
          <w:szCs w:val="28"/>
        </w:rPr>
        <w:t xml:space="preserve"> Согласование осуществляется в десятидневный срок со дня получения запроса.</w:t>
      </w:r>
    </w:p>
    <w:p w:rsidR="009B6FF2" w:rsidRPr="00490AD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90AD6">
        <w:rPr>
          <w:b w:val="0"/>
          <w:sz w:val="28"/>
          <w:szCs w:val="28"/>
        </w:rPr>
        <w:t>9.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:rsidR="009B6FF2" w:rsidRPr="00490AD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90AD6">
        <w:rPr>
          <w:b w:val="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6FF2" w:rsidRPr="00490AD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490AD6">
        <w:rPr>
          <w:b w:val="0"/>
          <w:sz w:val="28"/>
          <w:szCs w:val="28"/>
        </w:rPr>
        <w:t>11. В заседаниях Комиссии с правом совещательного голоса участвуют: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490AD6">
        <w:rPr>
          <w:b w:val="0"/>
          <w:sz w:val="28"/>
          <w:szCs w:val="28"/>
        </w:rPr>
        <w:t>а) непосредственный руководитель гражданского служащего, в отношении</w:t>
      </w:r>
      <w:r w:rsidRPr="00D376B6">
        <w:rPr>
          <w:b w:val="0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3" w:name="Par55"/>
      <w:bookmarkEnd w:id="3"/>
      <w:r w:rsidRPr="00D376B6">
        <w:rPr>
          <w:b w:val="0"/>
          <w:sz w:val="28"/>
          <w:szCs w:val="28"/>
        </w:rPr>
        <w:t xml:space="preserve">б) другие гражданские служащие, замещающие должности государственной гражданской службы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области; </w:t>
      </w:r>
      <w:r w:rsidRPr="00D376B6">
        <w:rPr>
          <w:b w:val="0"/>
          <w:sz w:val="28"/>
          <w:szCs w:val="28"/>
        </w:rPr>
        <w:lastRenderedPageBreak/>
        <w:t xml:space="preserve">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</w:t>
      </w:r>
      <w:proofErr w:type="gramStart"/>
      <w:r w:rsidRPr="00D376B6">
        <w:rPr>
          <w:b w:val="0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12. Заседание Комиссии считается правомочным, если на нем присутствует не менее двух третьих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4" w:name="Par58"/>
      <w:bookmarkEnd w:id="4"/>
      <w:r w:rsidRPr="00D376B6">
        <w:rPr>
          <w:b w:val="0"/>
          <w:sz w:val="28"/>
          <w:szCs w:val="28"/>
        </w:rPr>
        <w:t>14. Основаниями для проведения заседания Комиссии являются: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5" w:name="Par59"/>
      <w:bookmarkEnd w:id="5"/>
      <w:proofErr w:type="gramStart"/>
      <w:r w:rsidRPr="00D376B6">
        <w:rPr>
          <w:b w:val="0"/>
          <w:sz w:val="28"/>
          <w:szCs w:val="28"/>
        </w:rPr>
        <w:t xml:space="preserve">а) </w:t>
      </w:r>
      <w:r w:rsidR="00DC619D" w:rsidRPr="00DC619D">
        <w:rPr>
          <w:b w:val="0"/>
          <w:sz w:val="28"/>
          <w:szCs w:val="28"/>
        </w:rPr>
        <w:t>представление лицом, принявшим решение о проведении прове</w:t>
      </w:r>
      <w:r w:rsidR="00D25B99">
        <w:rPr>
          <w:b w:val="0"/>
          <w:sz w:val="28"/>
          <w:szCs w:val="28"/>
        </w:rPr>
        <w:t>рки, в соответствии с пунктом 23</w:t>
      </w:r>
      <w:r w:rsidR="00DC619D" w:rsidRPr="00DC619D">
        <w:rPr>
          <w:b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требований к служебному поведению, утвержденного постановлением Губернатора Уль</w:t>
      </w:r>
      <w:r w:rsidR="00DC619D">
        <w:rPr>
          <w:b w:val="0"/>
          <w:sz w:val="28"/>
          <w:szCs w:val="28"/>
        </w:rPr>
        <w:t>яновской области</w:t>
      </w:r>
      <w:r w:rsidR="00D25B99" w:rsidRPr="00D25B99">
        <w:t xml:space="preserve"> </w:t>
      </w:r>
      <w:r w:rsidR="00D25B99">
        <w:rPr>
          <w:b w:val="0"/>
          <w:sz w:val="28"/>
          <w:szCs w:val="28"/>
        </w:rPr>
        <w:t>17.03.2016 №</w:t>
      </w:r>
      <w:r w:rsidR="00D25B99" w:rsidRPr="00D25B99">
        <w:rPr>
          <w:b w:val="0"/>
          <w:sz w:val="28"/>
          <w:szCs w:val="28"/>
        </w:rPr>
        <w:t xml:space="preserve"> 27 "О проверке достоверности и полноты сведений, представляемых</w:t>
      </w:r>
      <w:proofErr w:type="gramEnd"/>
      <w:r w:rsidR="00D25B99" w:rsidRPr="00D25B99">
        <w:rPr>
          <w:b w:val="0"/>
          <w:sz w:val="28"/>
          <w:szCs w:val="28"/>
        </w:rPr>
        <w:t xml:space="preserve">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</w:t>
      </w:r>
      <w:r w:rsidR="00DC619D">
        <w:rPr>
          <w:b w:val="0"/>
          <w:sz w:val="28"/>
          <w:szCs w:val="28"/>
        </w:rPr>
        <w:t xml:space="preserve">, материалов проверки, </w:t>
      </w:r>
      <w:r w:rsidRPr="00D376B6">
        <w:rPr>
          <w:b w:val="0"/>
          <w:sz w:val="28"/>
          <w:szCs w:val="28"/>
        </w:rPr>
        <w:t>свидетельствующих: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6" w:name="Par60"/>
      <w:bookmarkEnd w:id="6"/>
      <w:r w:rsidRPr="00D376B6">
        <w:rPr>
          <w:b w:val="0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0" w:history="1">
        <w:r w:rsidRPr="00D376B6">
          <w:rPr>
            <w:b w:val="0"/>
            <w:sz w:val="28"/>
            <w:szCs w:val="28"/>
          </w:rPr>
          <w:t>подпунктом "а" пункта 1</w:t>
        </w:r>
      </w:hyperlink>
      <w:r w:rsidRPr="00D376B6">
        <w:rPr>
          <w:b w:val="0"/>
          <w:sz w:val="28"/>
          <w:szCs w:val="28"/>
        </w:rPr>
        <w:t xml:space="preserve"> названного Положения;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7" w:name="Par61"/>
      <w:bookmarkEnd w:id="7"/>
      <w:r w:rsidRPr="00D376B6">
        <w:rPr>
          <w:b w:val="0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8" w:name="Par62"/>
      <w:bookmarkEnd w:id="8"/>
      <w:r w:rsidRPr="00D376B6">
        <w:rPr>
          <w:b w:val="0"/>
          <w:sz w:val="28"/>
          <w:szCs w:val="28"/>
        </w:rPr>
        <w:t xml:space="preserve">б) </w:t>
      </w:r>
      <w:proofErr w:type="gramStart"/>
      <w:r w:rsidRPr="00D376B6">
        <w:rPr>
          <w:b w:val="0"/>
          <w:sz w:val="28"/>
          <w:szCs w:val="28"/>
        </w:rPr>
        <w:t>поступившее</w:t>
      </w:r>
      <w:proofErr w:type="gramEnd"/>
      <w:r w:rsidRPr="00D376B6">
        <w:rPr>
          <w:b w:val="0"/>
          <w:sz w:val="28"/>
          <w:szCs w:val="28"/>
        </w:rPr>
        <w:t xml:space="preserve"> </w:t>
      </w:r>
      <w:r w:rsidR="00902B5F">
        <w:rPr>
          <w:b w:val="0"/>
          <w:sz w:val="28"/>
          <w:szCs w:val="28"/>
        </w:rPr>
        <w:t xml:space="preserve">в отдел правового и кадрового обеспечения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области,</w:t>
      </w:r>
      <w:r w:rsidR="0049049A" w:rsidRPr="0049049A">
        <w:rPr>
          <w:b w:val="0"/>
          <w:sz w:val="28"/>
          <w:szCs w:val="28"/>
        </w:rPr>
        <w:t xml:space="preserve"> </w:t>
      </w:r>
      <w:r w:rsidR="0049049A">
        <w:rPr>
          <w:b w:val="0"/>
          <w:sz w:val="28"/>
          <w:szCs w:val="28"/>
        </w:rPr>
        <w:t>осуществляющий функции</w:t>
      </w:r>
      <w:r w:rsidR="0049049A" w:rsidRPr="0049049A">
        <w:t xml:space="preserve"> </w:t>
      </w:r>
      <w:r w:rsidR="0049049A" w:rsidRPr="0049049A">
        <w:rPr>
          <w:b w:val="0"/>
          <w:sz w:val="28"/>
          <w:szCs w:val="28"/>
        </w:rPr>
        <w:t>по профилактике коррупционных и иных правонарушений</w:t>
      </w:r>
      <w:r w:rsidR="0049049A">
        <w:rPr>
          <w:b w:val="0"/>
          <w:sz w:val="28"/>
          <w:szCs w:val="28"/>
        </w:rPr>
        <w:t>,</w:t>
      </w:r>
      <w:r w:rsidRPr="00D376B6">
        <w:rPr>
          <w:b w:val="0"/>
          <w:sz w:val="28"/>
          <w:szCs w:val="28"/>
        </w:rPr>
        <w:t xml:space="preserve"> в порядке, установленном нормативным правовым актом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9" w:name="Par64"/>
      <w:bookmarkEnd w:id="9"/>
      <w:proofErr w:type="gramStart"/>
      <w:r w:rsidRPr="00D376B6">
        <w:rPr>
          <w:b w:val="0"/>
          <w:sz w:val="28"/>
          <w:szCs w:val="28"/>
        </w:rPr>
        <w:lastRenderedPageBreak/>
        <w:t xml:space="preserve">обращение гражданина, замещавшего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 должность государственной гражданской службы, включенную в перечень должностей, утвержденный нормативным правовым актом </w:t>
      </w:r>
      <w:r w:rsidR="00902B5F">
        <w:rPr>
          <w:b w:val="0"/>
          <w:sz w:val="28"/>
          <w:szCs w:val="28"/>
        </w:rPr>
        <w:t xml:space="preserve">Счётной палаты </w:t>
      </w:r>
      <w:r w:rsidRPr="00D376B6">
        <w:rPr>
          <w:b w:val="0"/>
          <w:sz w:val="28"/>
          <w:szCs w:val="28"/>
        </w:rPr>
        <w:t>Ульяновской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D376B6">
        <w:rPr>
          <w:b w:val="0"/>
          <w:sz w:val="28"/>
          <w:szCs w:val="28"/>
        </w:rPr>
        <w:t xml:space="preserve"> (служебные) обязанности, до истечения двух лет со дня увольнения с государственной гражданской службы;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0" w:name="Par65"/>
      <w:bookmarkEnd w:id="10"/>
      <w:r w:rsidRPr="00D376B6">
        <w:rPr>
          <w:b w:val="0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D376B6">
        <w:rPr>
          <w:b w:val="0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1" w:history="1">
        <w:r w:rsidRPr="00D376B6">
          <w:rPr>
            <w:b w:val="0"/>
            <w:sz w:val="28"/>
            <w:szCs w:val="28"/>
          </w:rPr>
          <w:t>закона</w:t>
        </w:r>
      </w:hyperlink>
      <w:r w:rsidRPr="00D376B6">
        <w:rPr>
          <w:b w:val="0"/>
          <w:sz w:val="28"/>
          <w:szCs w:val="28"/>
        </w:rPr>
        <w:t xml:space="preserve"> от 07.05.2013 </w:t>
      </w:r>
      <w:r w:rsidR="00BC28DC">
        <w:rPr>
          <w:b w:val="0"/>
          <w:sz w:val="28"/>
          <w:szCs w:val="28"/>
        </w:rPr>
        <w:t>№</w:t>
      </w:r>
      <w:r w:rsidRPr="00D376B6">
        <w:rPr>
          <w:b w:val="0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</w:t>
      </w:r>
      <w:proofErr w:type="gramEnd"/>
      <w:r w:rsidRPr="00D376B6">
        <w:rPr>
          <w:b w:val="0"/>
          <w:sz w:val="28"/>
          <w:szCs w:val="28"/>
        </w:rPr>
        <w:t xml:space="preserve"> </w:t>
      </w:r>
      <w:proofErr w:type="gramStart"/>
      <w:r w:rsidRPr="00D376B6">
        <w:rPr>
          <w:b w:val="0"/>
          <w:sz w:val="28"/>
          <w:szCs w:val="28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D376B6">
        <w:rPr>
          <w:b w:val="0"/>
          <w:sz w:val="28"/>
          <w:szCs w:val="28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9B6FF2" w:rsidRPr="00D376B6" w:rsidRDefault="009B6FF2" w:rsidP="009B6FF2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D376B6">
        <w:rPr>
          <w:sz w:val="28"/>
          <w:szCs w:val="28"/>
          <w:lang w:eastAsia="ar-SA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1" w:name="Par68"/>
      <w:bookmarkEnd w:id="11"/>
      <w:r w:rsidRPr="00D376B6">
        <w:rPr>
          <w:b w:val="0"/>
          <w:sz w:val="28"/>
          <w:szCs w:val="28"/>
        </w:rPr>
        <w:t xml:space="preserve">в) представление </w:t>
      </w:r>
      <w:r w:rsidR="00902B5F">
        <w:rPr>
          <w:b w:val="0"/>
          <w:sz w:val="28"/>
          <w:szCs w:val="28"/>
        </w:rPr>
        <w:t>Председателя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 </w:t>
      </w:r>
      <w:r w:rsidR="00902B5F">
        <w:rPr>
          <w:b w:val="0"/>
          <w:sz w:val="28"/>
          <w:szCs w:val="28"/>
        </w:rPr>
        <w:t>мер по предупреждению коррупции;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2" w:name="Par70"/>
      <w:bookmarkEnd w:id="12"/>
      <w:proofErr w:type="gramStart"/>
      <w:r w:rsidRPr="00D376B6">
        <w:rPr>
          <w:b w:val="0"/>
          <w:sz w:val="28"/>
          <w:szCs w:val="28"/>
        </w:rPr>
        <w:t>г) представление лиц</w:t>
      </w:r>
      <w:r w:rsidR="000C0102">
        <w:rPr>
          <w:b w:val="0"/>
          <w:sz w:val="28"/>
          <w:szCs w:val="28"/>
        </w:rPr>
        <w:t>а</w:t>
      </w:r>
      <w:r w:rsidRPr="00D376B6">
        <w:rPr>
          <w:b w:val="0"/>
          <w:sz w:val="28"/>
          <w:szCs w:val="28"/>
        </w:rPr>
        <w:t>, принявш</w:t>
      </w:r>
      <w:r w:rsidR="000C0102">
        <w:rPr>
          <w:b w:val="0"/>
          <w:sz w:val="28"/>
          <w:szCs w:val="28"/>
        </w:rPr>
        <w:t>его</w:t>
      </w:r>
      <w:r w:rsidRPr="00D376B6">
        <w:rPr>
          <w:b w:val="0"/>
          <w:sz w:val="28"/>
          <w:szCs w:val="28"/>
        </w:rPr>
        <w:t xml:space="preserve">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2" w:history="1">
        <w:r w:rsidRPr="00D376B6">
          <w:rPr>
            <w:b w:val="0"/>
            <w:sz w:val="28"/>
            <w:szCs w:val="28"/>
          </w:rPr>
          <w:t>частью 1 статьи 3</w:t>
        </w:r>
      </w:hyperlink>
      <w:r w:rsidRPr="00D376B6">
        <w:rPr>
          <w:b w:val="0"/>
          <w:sz w:val="28"/>
          <w:szCs w:val="28"/>
        </w:rPr>
        <w:t xml:space="preserve"> Федерального закона от 03.12.2012 </w:t>
      </w:r>
      <w:r w:rsidR="00BC28DC">
        <w:rPr>
          <w:b w:val="0"/>
          <w:sz w:val="28"/>
          <w:szCs w:val="28"/>
        </w:rPr>
        <w:t>№</w:t>
      </w:r>
      <w:r w:rsidRPr="00D376B6">
        <w:rPr>
          <w:b w:val="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</w:t>
      </w:r>
      <w:r w:rsidRPr="00D376B6">
        <w:rPr>
          <w:b w:val="0"/>
          <w:sz w:val="28"/>
          <w:szCs w:val="28"/>
        </w:rPr>
        <w:lastRenderedPageBreak/>
        <w:t>расходов лиц, замещающих государственные дол</w:t>
      </w:r>
      <w:r w:rsidR="00902B5F">
        <w:rPr>
          <w:b w:val="0"/>
          <w:sz w:val="28"/>
          <w:szCs w:val="28"/>
        </w:rPr>
        <w:t>жности, и иных лиц их доходам");</w:t>
      </w:r>
      <w:proofErr w:type="gramEnd"/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3" w:name="Par72"/>
      <w:bookmarkEnd w:id="13"/>
      <w:proofErr w:type="gramStart"/>
      <w:r w:rsidRPr="00D376B6">
        <w:rPr>
          <w:b w:val="0"/>
          <w:sz w:val="28"/>
          <w:szCs w:val="28"/>
        </w:rPr>
        <w:t xml:space="preserve">д) поступившее в соответствии с </w:t>
      </w:r>
      <w:hyperlink r:id="rId13" w:history="1">
        <w:r w:rsidRPr="00D376B6">
          <w:rPr>
            <w:b w:val="0"/>
            <w:sz w:val="28"/>
            <w:szCs w:val="28"/>
          </w:rPr>
          <w:t>частью 4 статьи 12</w:t>
        </w:r>
      </w:hyperlink>
      <w:r w:rsidRPr="00D376B6">
        <w:rPr>
          <w:b w:val="0"/>
          <w:sz w:val="28"/>
          <w:szCs w:val="28"/>
        </w:rPr>
        <w:t xml:space="preserve"> Федерального закона от 25.12.2008 </w:t>
      </w:r>
      <w:r w:rsidR="00BC28DC">
        <w:rPr>
          <w:b w:val="0"/>
          <w:sz w:val="28"/>
          <w:szCs w:val="28"/>
        </w:rPr>
        <w:t>№</w:t>
      </w:r>
      <w:r w:rsidRPr="00D376B6">
        <w:rPr>
          <w:b w:val="0"/>
          <w:sz w:val="28"/>
          <w:szCs w:val="28"/>
        </w:rPr>
        <w:t xml:space="preserve"> 273-ФЗ "О противодействии коррупции" и </w:t>
      </w:r>
      <w:hyperlink r:id="rId14" w:history="1">
        <w:r w:rsidRPr="00D376B6">
          <w:rPr>
            <w:b w:val="0"/>
            <w:sz w:val="28"/>
            <w:szCs w:val="28"/>
          </w:rPr>
          <w:t>статьей 64.1</w:t>
        </w:r>
      </w:hyperlink>
      <w:r w:rsidRPr="00D376B6">
        <w:rPr>
          <w:b w:val="0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D376B6">
        <w:rPr>
          <w:b w:val="0"/>
          <w:sz w:val="28"/>
          <w:szCs w:val="28"/>
        </w:rPr>
        <w:t xml:space="preserve"> </w:t>
      </w:r>
      <w:proofErr w:type="gramStart"/>
      <w:r w:rsidRPr="00D376B6">
        <w:rPr>
          <w:b w:val="0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D376B6">
        <w:rPr>
          <w:b w:val="0"/>
          <w:sz w:val="28"/>
          <w:szCs w:val="28"/>
        </w:rPr>
        <w:t xml:space="preserve"> </w:t>
      </w:r>
      <w:proofErr w:type="gramStart"/>
      <w:r w:rsidRPr="00D376B6">
        <w:rPr>
          <w:b w:val="0"/>
          <w:sz w:val="28"/>
          <w:szCs w:val="28"/>
        </w:rPr>
        <w:t>условиях</w:t>
      </w:r>
      <w:proofErr w:type="gramEnd"/>
      <w:r w:rsidRPr="00D376B6">
        <w:rPr>
          <w:b w:val="0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9B6FF2" w:rsidRPr="00D376B6" w:rsidRDefault="009B6FF2" w:rsidP="00902B5F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6FF2" w:rsidRPr="00D376B6" w:rsidRDefault="009B6FF2" w:rsidP="00902B5F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15.1. </w:t>
      </w:r>
      <w:proofErr w:type="gramStart"/>
      <w:r w:rsidRPr="00D376B6">
        <w:rPr>
          <w:b w:val="0"/>
          <w:sz w:val="28"/>
          <w:szCs w:val="28"/>
        </w:rPr>
        <w:t xml:space="preserve">Обращение, указанное в </w:t>
      </w:r>
      <w:hyperlink w:anchor="Par64" w:history="1">
        <w:r w:rsidRPr="00D376B6">
          <w:rPr>
            <w:b w:val="0"/>
            <w:sz w:val="28"/>
            <w:szCs w:val="28"/>
          </w:rPr>
          <w:t>абзаце втором подпункта "б"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подается гражданином, замещавшим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 должность государственной гражданской службы, в </w:t>
      </w:r>
      <w:hyperlink r:id="rId15" w:history="1">
        <w:r w:rsidRPr="00D376B6">
          <w:rPr>
            <w:b w:val="0"/>
            <w:sz w:val="28"/>
            <w:szCs w:val="28"/>
          </w:rPr>
          <w:t>порядке</w:t>
        </w:r>
      </w:hyperlink>
      <w:r w:rsidRPr="00D376B6">
        <w:rPr>
          <w:b w:val="0"/>
          <w:sz w:val="28"/>
          <w:szCs w:val="28"/>
        </w:rPr>
        <w:t xml:space="preserve">, </w:t>
      </w:r>
      <w:r w:rsidRPr="00490AD6">
        <w:rPr>
          <w:b w:val="0"/>
          <w:sz w:val="28"/>
          <w:szCs w:val="28"/>
        </w:rPr>
        <w:t xml:space="preserve">установленном </w:t>
      </w:r>
      <w:r w:rsidR="00902B5F" w:rsidRPr="00490AD6">
        <w:rPr>
          <w:b w:val="0"/>
          <w:sz w:val="28"/>
          <w:szCs w:val="28"/>
        </w:rPr>
        <w:t>приказом</w:t>
      </w:r>
      <w:r w:rsidR="00902B5F">
        <w:rPr>
          <w:b w:val="0"/>
          <w:sz w:val="28"/>
          <w:szCs w:val="28"/>
        </w:rPr>
        <w:t xml:space="preserve">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 </w:t>
      </w:r>
      <w:r w:rsidRPr="00490AD6">
        <w:rPr>
          <w:b w:val="0"/>
          <w:sz w:val="28"/>
          <w:szCs w:val="28"/>
        </w:rPr>
        <w:t xml:space="preserve">от </w:t>
      </w:r>
      <w:r w:rsidR="00490AD6">
        <w:rPr>
          <w:b w:val="0"/>
          <w:sz w:val="28"/>
          <w:szCs w:val="28"/>
        </w:rPr>
        <w:t>29 </w:t>
      </w:r>
      <w:r w:rsidR="00490AD6" w:rsidRPr="00490AD6">
        <w:rPr>
          <w:b w:val="0"/>
          <w:sz w:val="28"/>
          <w:szCs w:val="28"/>
        </w:rPr>
        <w:t>января 2016 года №</w:t>
      </w:r>
      <w:r w:rsidR="00490AD6">
        <w:rPr>
          <w:b w:val="0"/>
          <w:sz w:val="28"/>
          <w:szCs w:val="28"/>
        </w:rPr>
        <w:t xml:space="preserve"> 6</w:t>
      </w:r>
      <w:r w:rsidR="00490AD6">
        <w:rPr>
          <w:sz w:val="28"/>
          <w:szCs w:val="28"/>
        </w:rPr>
        <w:t xml:space="preserve"> </w:t>
      </w:r>
      <w:r w:rsidRPr="00D376B6">
        <w:rPr>
          <w:b w:val="0"/>
          <w:sz w:val="28"/>
          <w:szCs w:val="28"/>
        </w:rPr>
        <w:t xml:space="preserve">"О порядке подачи обращений и заявлений в комиссию по соблюдению требований к служебному поведению государственных гражданских служащих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 и урегулированию</w:t>
      </w:r>
      <w:proofErr w:type="gramEnd"/>
      <w:r w:rsidRPr="00D376B6">
        <w:rPr>
          <w:b w:val="0"/>
          <w:sz w:val="28"/>
          <w:szCs w:val="28"/>
        </w:rPr>
        <w:t xml:space="preserve"> конфликта интересов".</w:t>
      </w:r>
    </w:p>
    <w:p w:rsidR="002C602F" w:rsidRPr="00D376B6" w:rsidRDefault="009B6FF2" w:rsidP="00902B5F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15.2. </w:t>
      </w:r>
      <w:proofErr w:type="gramStart"/>
      <w:r w:rsidRPr="00D376B6">
        <w:rPr>
          <w:b w:val="0"/>
          <w:sz w:val="28"/>
          <w:szCs w:val="28"/>
        </w:rPr>
        <w:t xml:space="preserve">Уведомление, указанное в </w:t>
      </w:r>
      <w:hyperlink w:anchor="Par72" w:history="1">
        <w:r w:rsidRPr="00D376B6">
          <w:rPr>
            <w:b w:val="0"/>
            <w:sz w:val="28"/>
            <w:szCs w:val="28"/>
          </w:rPr>
          <w:t>подпункте "д"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рассматривается </w:t>
      </w:r>
      <w:r w:rsidR="00902B5F">
        <w:rPr>
          <w:b w:val="0"/>
          <w:sz w:val="28"/>
          <w:szCs w:val="28"/>
        </w:rPr>
        <w:t xml:space="preserve">отделом правового и кадрового обеспечения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области, </w:t>
      </w:r>
      <w:r w:rsidR="0049049A">
        <w:rPr>
          <w:b w:val="0"/>
          <w:sz w:val="28"/>
          <w:szCs w:val="28"/>
        </w:rPr>
        <w:t>осуществляющим функции</w:t>
      </w:r>
      <w:r w:rsidR="0049049A" w:rsidRPr="0049049A">
        <w:t xml:space="preserve"> </w:t>
      </w:r>
      <w:r w:rsidR="0049049A" w:rsidRPr="0049049A">
        <w:rPr>
          <w:b w:val="0"/>
          <w:sz w:val="28"/>
          <w:szCs w:val="28"/>
        </w:rPr>
        <w:t>по профилактике коррупционных и иных правонарушений</w:t>
      </w:r>
      <w:r w:rsidR="0049049A">
        <w:rPr>
          <w:b w:val="0"/>
          <w:sz w:val="28"/>
          <w:szCs w:val="28"/>
        </w:rPr>
        <w:t>,</w:t>
      </w:r>
      <w:r w:rsidR="0049049A" w:rsidRPr="00D376B6">
        <w:rPr>
          <w:b w:val="0"/>
          <w:sz w:val="28"/>
          <w:szCs w:val="28"/>
        </w:rPr>
        <w:t xml:space="preserve"> </w:t>
      </w:r>
      <w:r w:rsidRPr="00D376B6">
        <w:rPr>
          <w:b w:val="0"/>
          <w:sz w:val="28"/>
          <w:szCs w:val="28"/>
        </w:rPr>
        <w:t>которы</w:t>
      </w:r>
      <w:r w:rsidR="0049049A">
        <w:rPr>
          <w:b w:val="0"/>
          <w:sz w:val="28"/>
          <w:szCs w:val="28"/>
        </w:rPr>
        <w:t>й</w:t>
      </w:r>
      <w:r w:rsidRPr="00D376B6">
        <w:rPr>
          <w:b w:val="0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гражданской службы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области, требований </w:t>
      </w:r>
      <w:hyperlink r:id="rId16" w:history="1">
        <w:r w:rsidRPr="00D376B6">
          <w:rPr>
            <w:b w:val="0"/>
            <w:sz w:val="28"/>
            <w:szCs w:val="28"/>
          </w:rPr>
          <w:t>статьи 12</w:t>
        </w:r>
      </w:hyperlink>
      <w:r w:rsidRPr="00D376B6">
        <w:rPr>
          <w:b w:val="0"/>
          <w:sz w:val="28"/>
          <w:szCs w:val="28"/>
        </w:rPr>
        <w:t xml:space="preserve"> Федерального закона от 25.12.2008 </w:t>
      </w:r>
      <w:r w:rsidR="00BC28DC">
        <w:rPr>
          <w:b w:val="0"/>
          <w:sz w:val="28"/>
          <w:szCs w:val="28"/>
        </w:rPr>
        <w:t>№</w:t>
      </w:r>
      <w:r w:rsidRPr="00D376B6">
        <w:rPr>
          <w:b w:val="0"/>
          <w:sz w:val="28"/>
          <w:szCs w:val="28"/>
        </w:rPr>
        <w:t xml:space="preserve"> 273-ФЗ "О противодействии коррупции".</w:t>
      </w:r>
      <w:proofErr w:type="gramEnd"/>
    </w:p>
    <w:p w:rsidR="009B6FF2" w:rsidRPr="00D376B6" w:rsidRDefault="002C602F" w:rsidP="00902B5F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15.3.</w:t>
      </w:r>
      <w:r w:rsidRPr="00D376B6">
        <w:rPr>
          <w:b w:val="0"/>
          <w:sz w:val="28"/>
          <w:szCs w:val="28"/>
          <w:vertAlign w:val="superscript"/>
        </w:rPr>
        <w:t xml:space="preserve"> </w:t>
      </w:r>
      <w:r w:rsidRPr="00D376B6">
        <w:rPr>
          <w:b w:val="0"/>
          <w:sz w:val="28"/>
          <w:szCs w:val="28"/>
        </w:rPr>
        <w:t xml:space="preserve">Уведомление, указанное в </w:t>
      </w:r>
      <w:hyperlink r:id="rId17" w:history="1">
        <w:r w:rsidRPr="00D376B6">
          <w:rPr>
            <w:b w:val="0"/>
            <w:sz w:val="28"/>
            <w:szCs w:val="28"/>
          </w:rPr>
          <w:t xml:space="preserve">абзаце пятом подпункта 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>б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 xml:space="preserve"> пункта 1</w:t>
        </w:r>
      </w:hyperlink>
      <w:r w:rsidRPr="00D376B6">
        <w:rPr>
          <w:b w:val="0"/>
          <w:sz w:val="28"/>
          <w:szCs w:val="28"/>
        </w:rPr>
        <w:t xml:space="preserve">4 настоящего Положения, рассматривается </w:t>
      </w:r>
      <w:r w:rsidR="008F2ACA" w:rsidRPr="008F2ACA">
        <w:rPr>
          <w:b w:val="0"/>
          <w:sz w:val="28"/>
          <w:szCs w:val="28"/>
        </w:rPr>
        <w:t>отделом правового и кадрового обеспечения Счётной палаты Ульяновской области</w:t>
      </w:r>
      <w:r w:rsidRPr="00D376B6">
        <w:rPr>
          <w:b w:val="0"/>
          <w:sz w:val="28"/>
          <w:szCs w:val="28"/>
        </w:rPr>
        <w:t>,</w:t>
      </w:r>
      <w:r w:rsidR="0049049A" w:rsidRPr="0049049A">
        <w:rPr>
          <w:b w:val="0"/>
          <w:sz w:val="28"/>
          <w:szCs w:val="28"/>
        </w:rPr>
        <w:t xml:space="preserve"> </w:t>
      </w:r>
      <w:r w:rsidR="0049049A">
        <w:rPr>
          <w:b w:val="0"/>
          <w:sz w:val="28"/>
          <w:szCs w:val="28"/>
        </w:rPr>
        <w:t>осуществляющим функции</w:t>
      </w:r>
      <w:r w:rsidR="0049049A" w:rsidRPr="0049049A">
        <w:t xml:space="preserve"> </w:t>
      </w:r>
      <w:r w:rsidR="0049049A" w:rsidRPr="0049049A">
        <w:rPr>
          <w:b w:val="0"/>
          <w:sz w:val="28"/>
          <w:szCs w:val="28"/>
        </w:rPr>
        <w:t>по профилактике коррупционных и иных правонарушений</w:t>
      </w:r>
      <w:r w:rsidRPr="00D376B6">
        <w:rPr>
          <w:b w:val="0"/>
          <w:sz w:val="28"/>
          <w:szCs w:val="28"/>
        </w:rPr>
        <w:t xml:space="preserve"> </w:t>
      </w:r>
      <w:proofErr w:type="gramStart"/>
      <w:r w:rsidRPr="00D376B6">
        <w:rPr>
          <w:b w:val="0"/>
          <w:sz w:val="28"/>
          <w:szCs w:val="28"/>
        </w:rPr>
        <w:t>котор</w:t>
      </w:r>
      <w:r w:rsidR="000C0102">
        <w:rPr>
          <w:b w:val="0"/>
          <w:sz w:val="28"/>
          <w:szCs w:val="28"/>
        </w:rPr>
        <w:t>ый</w:t>
      </w:r>
      <w:proofErr w:type="gramEnd"/>
      <w:r w:rsidRPr="00D376B6">
        <w:rPr>
          <w:b w:val="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C602F" w:rsidRPr="00D376B6" w:rsidRDefault="002C602F" w:rsidP="00902B5F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15.4. </w:t>
      </w:r>
      <w:proofErr w:type="gramStart"/>
      <w:r w:rsidRPr="00D376B6">
        <w:rPr>
          <w:b w:val="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Pr="00D376B6">
          <w:rPr>
            <w:b w:val="0"/>
            <w:sz w:val="28"/>
            <w:szCs w:val="28"/>
          </w:rPr>
          <w:t xml:space="preserve">абзаце втором подпункта 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>б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 xml:space="preserve"> пункта 1</w:t>
        </w:r>
      </w:hyperlink>
      <w:r w:rsidRPr="00D376B6">
        <w:rPr>
          <w:b w:val="0"/>
          <w:sz w:val="28"/>
          <w:szCs w:val="28"/>
        </w:rPr>
        <w:t xml:space="preserve">4 </w:t>
      </w:r>
      <w:r w:rsidRPr="00D376B6">
        <w:rPr>
          <w:b w:val="0"/>
          <w:sz w:val="28"/>
          <w:szCs w:val="28"/>
        </w:rPr>
        <w:lastRenderedPageBreak/>
        <w:t xml:space="preserve">настоящего Положения, или уведомлений, указанных в абзаце пятом </w:t>
      </w:r>
      <w:hyperlink r:id="rId19" w:history="1">
        <w:r w:rsidRPr="00D376B6">
          <w:rPr>
            <w:b w:val="0"/>
            <w:sz w:val="28"/>
            <w:szCs w:val="28"/>
          </w:rPr>
          <w:t xml:space="preserve">подпункта 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>б</w:t>
        </w:r>
      </w:hyperlink>
      <w:r w:rsidR="00BC28DC">
        <w:rPr>
          <w:b w:val="0"/>
          <w:sz w:val="28"/>
          <w:szCs w:val="28"/>
        </w:rPr>
        <w:t>"</w:t>
      </w:r>
      <w:r w:rsidRPr="00D376B6">
        <w:rPr>
          <w:b w:val="0"/>
          <w:sz w:val="28"/>
          <w:szCs w:val="28"/>
        </w:rPr>
        <w:t xml:space="preserve"> и </w:t>
      </w:r>
      <w:hyperlink r:id="rId20" w:history="1">
        <w:r w:rsidRPr="00D376B6">
          <w:rPr>
            <w:b w:val="0"/>
            <w:sz w:val="28"/>
            <w:szCs w:val="28"/>
          </w:rPr>
          <w:t xml:space="preserve">подпункте 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>д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 xml:space="preserve"> пункта 1</w:t>
        </w:r>
      </w:hyperlink>
      <w:r w:rsidRPr="00D376B6">
        <w:rPr>
          <w:b w:val="0"/>
          <w:sz w:val="28"/>
          <w:szCs w:val="28"/>
        </w:rPr>
        <w:t xml:space="preserve">4 настоящего Положения, </w:t>
      </w:r>
      <w:r w:rsidR="008F2ACA">
        <w:rPr>
          <w:b w:val="0"/>
          <w:sz w:val="28"/>
          <w:szCs w:val="28"/>
        </w:rPr>
        <w:t xml:space="preserve">уполномоченные </w:t>
      </w:r>
      <w:r w:rsidRPr="00D376B6">
        <w:rPr>
          <w:b w:val="0"/>
          <w:sz w:val="28"/>
          <w:szCs w:val="28"/>
        </w:rPr>
        <w:t xml:space="preserve">лица </w:t>
      </w:r>
      <w:r w:rsidR="008F2ACA">
        <w:rPr>
          <w:b w:val="0"/>
          <w:sz w:val="28"/>
          <w:szCs w:val="28"/>
        </w:rPr>
        <w:t xml:space="preserve">отдела правового и кадрового обеспечения </w:t>
      </w:r>
      <w:r w:rsidR="008F2ACA" w:rsidRPr="00D376B6">
        <w:rPr>
          <w:b w:val="0"/>
          <w:sz w:val="28"/>
          <w:szCs w:val="28"/>
        </w:rPr>
        <w:t>Счётной палаты Ульяновской области</w:t>
      </w:r>
      <w:r w:rsidR="0049049A">
        <w:rPr>
          <w:b w:val="0"/>
          <w:sz w:val="28"/>
          <w:szCs w:val="28"/>
        </w:rPr>
        <w:t>,</w:t>
      </w:r>
      <w:r w:rsidR="0049049A" w:rsidRPr="0049049A">
        <w:rPr>
          <w:b w:val="0"/>
          <w:sz w:val="28"/>
          <w:szCs w:val="28"/>
        </w:rPr>
        <w:t xml:space="preserve"> </w:t>
      </w:r>
      <w:r w:rsidR="0049049A">
        <w:rPr>
          <w:b w:val="0"/>
          <w:sz w:val="28"/>
          <w:szCs w:val="28"/>
        </w:rPr>
        <w:t>осуществляющего функции</w:t>
      </w:r>
      <w:r w:rsidR="0049049A" w:rsidRPr="0049049A">
        <w:t xml:space="preserve"> </w:t>
      </w:r>
      <w:r w:rsidR="0049049A" w:rsidRPr="0049049A">
        <w:rPr>
          <w:b w:val="0"/>
          <w:sz w:val="28"/>
          <w:szCs w:val="28"/>
        </w:rPr>
        <w:t>по профилактике коррупционных и иных правонарушений</w:t>
      </w:r>
      <w:r w:rsidR="0049049A">
        <w:rPr>
          <w:b w:val="0"/>
          <w:sz w:val="28"/>
          <w:szCs w:val="28"/>
        </w:rPr>
        <w:t>,</w:t>
      </w:r>
      <w:r w:rsidR="008F2ACA" w:rsidRPr="00D376B6">
        <w:rPr>
          <w:b w:val="0"/>
          <w:sz w:val="28"/>
          <w:szCs w:val="28"/>
        </w:rPr>
        <w:t xml:space="preserve"> </w:t>
      </w:r>
      <w:r w:rsidRPr="00D376B6">
        <w:rPr>
          <w:b w:val="0"/>
          <w:sz w:val="28"/>
          <w:szCs w:val="28"/>
        </w:rPr>
        <w:t>имеют право проводить собеседование с гражданским</w:t>
      </w:r>
      <w:proofErr w:type="gramEnd"/>
      <w:r w:rsidRPr="00D376B6">
        <w:rPr>
          <w:b w:val="0"/>
          <w:sz w:val="28"/>
          <w:szCs w:val="28"/>
        </w:rPr>
        <w:t xml:space="preserve"> </w:t>
      </w:r>
      <w:proofErr w:type="gramStart"/>
      <w:r w:rsidRPr="00D376B6">
        <w:rPr>
          <w:b w:val="0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D376B6" w:rsidRPr="00D376B6">
        <w:rPr>
          <w:b w:val="0"/>
          <w:sz w:val="28"/>
          <w:szCs w:val="28"/>
        </w:rPr>
        <w:t>Председатель Счётной палаты</w:t>
      </w:r>
      <w:r w:rsidRPr="00D376B6">
        <w:rPr>
          <w:b w:val="0"/>
          <w:sz w:val="28"/>
          <w:szCs w:val="28"/>
        </w:rPr>
        <w:t xml:space="preserve"> Ульяновской области или заместитель </w:t>
      </w:r>
      <w:r w:rsidR="00D376B6" w:rsidRPr="00D376B6">
        <w:rPr>
          <w:b w:val="0"/>
          <w:sz w:val="28"/>
          <w:szCs w:val="28"/>
        </w:rPr>
        <w:t>Председатель Счётной палаты</w:t>
      </w:r>
      <w:r w:rsidRPr="00D376B6">
        <w:rPr>
          <w:b w:val="0"/>
          <w:sz w:val="28"/>
          <w:szCs w:val="28"/>
        </w:rPr>
        <w:t xml:space="preserve"> Ульяновской области, курирующий данный вопрос, мо</w:t>
      </w:r>
      <w:r w:rsidR="000C0102">
        <w:rPr>
          <w:b w:val="0"/>
          <w:sz w:val="28"/>
          <w:szCs w:val="28"/>
        </w:rPr>
        <w:t>гу</w:t>
      </w:r>
      <w:r w:rsidRPr="00D376B6">
        <w:rPr>
          <w:b w:val="0"/>
          <w:sz w:val="28"/>
          <w:szCs w:val="28"/>
        </w:rPr>
        <w:t>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D376B6">
        <w:rPr>
          <w:b w:val="0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16. Председатель Комиссии при поступлении к нему информации, указанной в </w:t>
      </w:r>
      <w:hyperlink w:anchor="Par58" w:history="1">
        <w:r w:rsidRPr="00D376B6">
          <w:rPr>
            <w:b w:val="0"/>
            <w:sz w:val="28"/>
            <w:szCs w:val="28"/>
          </w:rPr>
          <w:t>пункте 14</w:t>
        </w:r>
      </w:hyperlink>
      <w:r w:rsidRPr="00D376B6">
        <w:rPr>
          <w:b w:val="0"/>
          <w:sz w:val="28"/>
          <w:szCs w:val="28"/>
        </w:rPr>
        <w:t xml:space="preserve"> настоящего Положения:</w:t>
      </w:r>
    </w:p>
    <w:p w:rsidR="002C602F" w:rsidRPr="00D376B6" w:rsidRDefault="002C602F" w:rsidP="002C602F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а) в десятидневный срок назначает дату заседания Комиссии. </w:t>
      </w:r>
    </w:p>
    <w:p w:rsidR="002C602F" w:rsidRPr="00D376B6" w:rsidRDefault="002C602F" w:rsidP="002C602F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16.1 и 16.2 настоящего Положен</w:t>
      </w:r>
      <w:r w:rsidR="008F2ACA">
        <w:rPr>
          <w:b w:val="0"/>
          <w:sz w:val="28"/>
          <w:szCs w:val="28"/>
        </w:rPr>
        <w:t>ия;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D376B6">
        <w:rPr>
          <w:b w:val="0"/>
          <w:sz w:val="28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8F2ACA" w:rsidRPr="008F2ACA">
        <w:rPr>
          <w:b w:val="0"/>
          <w:sz w:val="28"/>
          <w:szCs w:val="28"/>
        </w:rPr>
        <w:t xml:space="preserve"> </w:t>
      </w:r>
      <w:r w:rsidR="008F2ACA">
        <w:rPr>
          <w:b w:val="0"/>
          <w:sz w:val="28"/>
          <w:szCs w:val="28"/>
        </w:rPr>
        <w:t xml:space="preserve">в отдел правового и кадрового обеспечения </w:t>
      </w:r>
      <w:r w:rsidR="008F2ACA" w:rsidRPr="00D376B6">
        <w:rPr>
          <w:b w:val="0"/>
          <w:sz w:val="28"/>
          <w:szCs w:val="28"/>
        </w:rPr>
        <w:t>Счётной палаты Ульяновской области</w:t>
      </w:r>
      <w:r w:rsidR="0049049A">
        <w:rPr>
          <w:b w:val="0"/>
          <w:sz w:val="28"/>
          <w:szCs w:val="28"/>
        </w:rPr>
        <w:t xml:space="preserve"> осуществляющий функции</w:t>
      </w:r>
      <w:r w:rsidR="0049049A" w:rsidRPr="0049049A">
        <w:t xml:space="preserve"> </w:t>
      </w:r>
      <w:r w:rsidR="0049049A" w:rsidRPr="0049049A">
        <w:rPr>
          <w:b w:val="0"/>
          <w:sz w:val="28"/>
          <w:szCs w:val="28"/>
        </w:rPr>
        <w:t>по профилактике коррупционных и иных правонарушений</w:t>
      </w:r>
      <w:r w:rsidR="0049049A">
        <w:rPr>
          <w:b w:val="0"/>
          <w:sz w:val="28"/>
          <w:szCs w:val="28"/>
        </w:rPr>
        <w:t>,</w:t>
      </w:r>
      <w:r w:rsidRPr="00D376B6">
        <w:rPr>
          <w:b w:val="0"/>
          <w:sz w:val="28"/>
          <w:szCs w:val="28"/>
        </w:rPr>
        <w:t xml:space="preserve"> и с результатами ее</w:t>
      </w:r>
      <w:proofErr w:type="gramEnd"/>
      <w:r w:rsidRPr="00D376B6">
        <w:rPr>
          <w:b w:val="0"/>
          <w:sz w:val="28"/>
          <w:szCs w:val="28"/>
        </w:rPr>
        <w:t xml:space="preserve"> проверки;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5" w:history="1">
        <w:r w:rsidRPr="00D376B6">
          <w:rPr>
            <w:b w:val="0"/>
            <w:sz w:val="28"/>
            <w:szCs w:val="28"/>
          </w:rPr>
          <w:t>подпункте "б" пункта 11</w:t>
        </w:r>
      </w:hyperlink>
      <w:r w:rsidRPr="00D376B6">
        <w:rPr>
          <w:b w:val="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6FF2" w:rsidRPr="00D376B6" w:rsidRDefault="009B6FF2" w:rsidP="0049049A">
      <w:pPr>
        <w:pStyle w:val="ConsPlusNormal"/>
        <w:ind w:firstLine="709"/>
        <w:jc w:val="both"/>
        <w:rPr>
          <w:b w:val="0"/>
          <w:sz w:val="28"/>
          <w:szCs w:val="28"/>
        </w:rPr>
      </w:pPr>
      <w:bookmarkStart w:id="14" w:name="Par85"/>
      <w:bookmarkEnd w:id="14"/>
      <w:r w:rsidRPr="00D376B6">
        <w:rPr>
          <w:b w:val="0"/>
          <w:sz w:val="28"/>
          <w:szCs w:val="28"/>
        </w:rPr>
        <w:t xml:space="preserve">16.1. Заседание Комиссии по рассмотрению </w:t>
      </w:r>
      <w:r w:rsidR="002C602F" w:rsidRPr="00D376B6">
        <w:rPr>
          <w:b w:val="0"/>
          <w:sz w:val="28"/>
          <w:szCs w:val="28"/>
          <w:lang w:eastAsia="ar-SA"/>
        </w:rPr>
        <w:t>заявлений, указанных в абзацах третьем и четвёртом</w:t>
      </w:r>
      <w:hyperlink w:anchor="Par65" w:history="1">
        <w:r w:rsidRPr="00D376B6">
          <w:rPr>
            <w:b w:val="0"/>
            <w:sz w:val="28"/>
            <w:szCs w:val="28"/>
          </w:rPr>
          <w:t xml:space="preserve"> подпункта "б"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6FF2" w:rsidRPr="00D376B6" w:rsidRDefault="009B6FF2" w:rsidP="0049049A">
      <w:pPr>
        <w:pStyle w:val="ConsPlusNormal"/>
        <w:ind w:firstLine="709"/>
        <w:jc w:val="both"/>
        <w:rPr>
          <w:b w:val="0"/>
          <w:sz w:val="28"/>
          <w:szCs w:val="28"/>
        </w:rPr>
      </w:pPr>
      <w:bookmarkStart w:id="15" w:name="Par87"/>
      <w:bookmarkEnd w:id="15"/>
      <w:r w:rsidRPr="00D376B6">
        <w:rPr>
          <w:b w:val="0"/>
          <w:sz w:val="28"/>
          <w:szCs w:val="28"/>
        </w:rPr>
        <w:t xml:space="preserve">16.2. Уведомление, указанное в </w:t>
      </w:r>
      <w:hyperlink w:anchor="Par72" w:history="1">
        <w:r w:rsidRPr="00D376B6">
          <w:rPr>
            <w:b w:val="0"/>
            <w:sz w:val="28"/>
            <w:szCs w:val="28"/>
          </w:rPr>
          <w:t>подпункте "д"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C602F" w:rsidRPr="00D376B6" w:rsidRDefault="009B6FF2" w:rsidP="0049049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lastRenderedPageBreak/>
        <w:t xml:space="preserve">17. </w:t>
      </w:r>
      <w:r w:rsidR="002C602F" w:rsidRPr="00D376B6">
        <w:rPr>
          <w:b w:val="0"/>
          <w:sz w:val="28"/>
          <w:szCs w:val="28"/>
        </w:rPr>
        <w:t>Заседание Комиссии проводится, как правило</w:t>
      </w:r>
      <w:r w:rsidR="000C0102">
        <w:rPr>
          <w:b w:val="0"/>
          <w:sz w:val="28"/>
          <w:szCs w:val="28"/>
        </w:rPr>
        <w:t>,</w:t>
      </w:r>
      <w:r w:rsidR="002C602F" w:rsidRPr="00D376B6">
        <w:rPr>
          <w:b w:val="0"/>
          <w:sz w:val="28"/>
          <w:szCs w:val="28"/>
        </w:rPr>
        <w:t xml:space="preserve">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</w:t>
      </w:r>
      <w:r w:rsidR="00BC28DC">
        <w:rPr>
          <w:b w:val="0"/>
          <w:sz w:val="28"/>
          <w:szCs w:val="28"/>
        </w:rPr>
        <w:t>Счётной палате</w:t>
      </w:r>
      <w:r w:rsidR="002C602F" w:rsidRPr="00D376B6">
        <w:rPr>
          <w:b w:val="0"/>
          <w:sz w:val="28"/>
          <w:szCs w:val="28"/>
        </w:rPr>
        <w:t xml:space="preserve"> Ульяновской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r:id="rId21" w:history="1">
        <w:r w:rsidR="002C602F" w:rsidRPr="00D376B6">
          <w:rPr>
            <w:b w:val="0"/>
            <w:sz w:val="28"/>
            <w:szCs w:val="28"/>
          </w:rPr>
          <w:t xml:space="preserve">подпунктом </w:t>
        </w:r>
        <w:r w:rsidR="00BC28DC">
          <w:rPr>
            <w:b w:val="0"/>
            <w:sz w:val="28"/>
            <w:szCs w:val="28"/>
          </w:rPr>
          <w:t>"</w:t>
        </w:r>
        <w:r w:rsidR="002C602F" w:rsidRPr="00D376B6">
          <w:rPr>
            <w:b w:val="0"/>
            <w:sz w:val="28"/>
            <w:szCs w:val="28"/>
          </w:rPr>
          <w:t>б</w:t>
        </w:r>
        <w:r w:rsidR="00BC28DC">
          <w:rPr>
            <w:b w:val="0"/>
            <w:sz w:val="28"/>
            <w:szCs w:val="28"/>
          </w:rPr>
          <w:t>"</w:t>
        </w:r>
        <w:r w:rsidR="002C602F" w:rsidRPr="00D376B6">
          <w:rPr>
            <w:b w:val="0"/>
            <w:sz w:val="28"/>
            <w:szCs w:val="28"/>
          </w:rPr>
          <w:t xml:space="preserve"> пункта 1</w:t>
        </w:r>
      </w:hyperlink>
      <w:r w:rsidR="002C602F" w:rsidRPr="00D376B6">
        <w:rPr>
          <w:b w:val="0"/>
          <w:sz w:val="28"/>
          <w:szCs w:val="28"/>
        </w:rPr>
        <w:t>4 настоящего Положения.</w:t>
      </w:r>
    </w:p>
    <w:p w:rsidR="002C602F" w:rsidRPr="00D376B6" w:rsidRDefault="002C602F" w:rsidP="0049049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17.1. Заседания Комиссии могут проводиться в отсутствие гражданского служащего или гражданина в случае:</w:t>
      </w:r>
    </w:p>
    <w:p w:rsidR="002C602F" w:rsidRPr="00D376B6" w:rsidRDefault="002C602F" w:rsidP="00490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B6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2" w:history="1">
        <w:r w:rsidRPr="00D376B6">
          <w:rPr>
            <w:sz w:val="28"/>
            <w:szCs w:val="28"/>
          </w:rPr>
          <w:t xml:space="preserve">подпунктом </w:t>
        </w:r>
        <w:r w:rsidR="00BC28DC">
          <w:rPr>
            <w:sz w:val="28"/>
            <w:szCs w:val="28"/>
          </w:rPr>
          <w:t>"</w:t>
        </w:r>
        <w:r w:rsidRPr="00D376B6">
          <w:rPr>
            <w:sz w:val="28"/>
            <w:szCs w:val="28"/>
          </w:rPr>
          <w:t>б</w:t>
        </w:r>
        <w:r w:rsidR="00BC28DC">
          <w:rPr>
            <w:sz w:val="28"/>
            <w:szCs w:val="28"/>
          </w:rPr>
          <w:t>"</w:t>
        </w:r>
        <w:r w:rsidRPr="00D376B6">
          <w:rPr>
            <w:sz w:val="28"/>
            <w:szCs w:val="28"/>
          </w:rPr>
          <w:t xml:space="preserve"> пункта 16</w:t>
        </w:r>
      </w:hyperlink>
      <w:r w:rsidRPr="00D376B6">
        <w:rPr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2C602F" w:rsidRPr="00D376B6" w:rsidRDefault="002C602F" w:rsidP="00490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B6">
        <w:rPr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9B6FF2" w:rsidRPr="00D376B6" w:rsidRDefault="009B6FF2" w:rsidP="0049049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18.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6" w:name="Par94"/>
      <w:bookmarkEnd w:id="16"/>
      <w:r w:rsidRPr="00D376B6">
        <w:rPr>
          <w:b w:val="0"/>
          <w:sz w:val="28"/>
          <w:szCs w:val="28"/>
        </w:rPr>
        <w:t xml:space="preserve">20. По итогам рассмотрения вопроса, указанного в </w:t>
      </w:r>
      <w:hyperlink w:anchor="Par60" w:history="1">
        <w:r w:rsidRPr="00D376B6">
          <w:rPr>
            <w:b w:val="0"/>
            <w:sz w:val="28"/>
            <w:szCs w:val="28"/>
          </w:rPr>
          <w:t>абзаце втором подпункта "а"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7" w:name="Par95"/>
      <w:bookmarkEnd w:id="17"/>
      <w:proofErr w:type="gramStart"/>
      <w:r w:rsidRPr="00D376B6">
        <w:rPr>
          <w:b w:val="0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3" w:history="1">
        <w:r w:rsidRPr="00D376B6">
          <w:rPr>
            <w:b w:val="0"/>
            <w:sz w:val="28"/>
            <w:szCs w:val="28"/>
          </w:rPr>
          <w:t>подпунктом "а" пункта 1</w:t>
        </w:r>
      </w:hyperlink>
      <w:r w:rsidR="00881F17" w:rsidRPr="00881F17">
        <w:rPr>
          <w:b w:val="0"/>
          <w:sz w:val="28"/>
          <w:szCs w:val="28"/>
        </w:rPr>
        <w:t xml:space="preserve"> </w:t>
      </w:r>
      <w:r w:rsidR="00881F17" w:rsidRPr="00DC619D">
        <w:rPr>
          <w:b w:val="0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требований к служебному поведению, утвержденного постановлением Губернатора Уль</w:t>
      </w:r>
      <w:r w:rsidR="00881F17">
        <w:rPr>
          <w:b w:val="0"/>
          <w:sz w:val="28"/>
          <w:szCs w:val="28"/>
        </w:rPr>
        <w:t>яновской области</w:t>
      </w:r>
      <w:r w:rsidR="0097760A" w:rsidRPr="0097760A">
        <w:t xml:space="preserve"> </w:t>
      </w:r>
      <w:r w:rsidR="0097760A">
        <w:rPr>
          <w:b w:val="0"/>
          <w:sz w:val="28"/>
          <w:szCs w:val="28"/>
        </w:rPr>
        <w:t>17.03.2016 №</w:t>
      </w:r>
      <w:bookmarkStart w:id="18" w:name="_GoBack"/>
      <w:bookmarkEnd w:id="18"/>
      <w:r w:rsidR="0097760A" w:rsidRPr="0097760A">
        <w:rPr>
          <w:b w:val="0"/>
          <w:sz w:val="28"/>
          <w:szCs w:val="28"/>
        </w:rPr>
        <w:t xml:space="preserve"> 27 "О проверке достоверности и полноты сведений</w:t>
      </w:r>
      <w:proofErr w:type="gramEnd"/>
      <w:r w:rsidR="0097760A" w:rsidRPr="0097760A">
        <w:rPr>
          <w:b w:val="0"/>
          <w:sz w:val="28"/>
          <w:szCs w:val="28"/>
        </w:rPr>
        <w:t xml:space="preserve">, </w:t>
      </w:r>
      <w:proofErr w:type="gramStart"/>
      <w:r w:rsidR="0097760A" w:rsidRPr="0097760A">
        <w:rPr>
          <w:b w:val="0"/>
          <w:sz w:val="28"/>
          <w:szCs w:val="28"/>
        </w:rPr>
        <w:t>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</w:t>
      </w:r>
      <w:r w:rsidRPr="00D376B6">
        <w:rPr>
          <w:b w:val="0"/>
          <w:sz w:val="28"/>
          <w:szCs w:val="28"/>
        </w:rPr>
        <w:t>, являются достоверными и полными;</w:t>
      </w:r>
      <w:proofErr w:type="gramEnd"/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D376B6">
        <w:rPr>
          <w:b w:val="0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4" w:history="1">
        <w:r w:rsidRPr="00D376B6">
          <w:rPr>
            <w:b w:val="0"/>
            <w:sz w:val="28"/>
            <w:szCs w:val="28"/>
          </w:rPr>
          <w:t>подпунктом "а" пункта 1</w:t>
        </w:r>
      </w:hyperlink>
      <w:r w:rsidRPr="00D376B6">
        <w:rPr>
          <w:b w:val="0"/>
          <w:sz w:val="28"/>
          <w:szCs w:val="28"/>
        </w:rPr>
        <w:t xml:space="preserve"> Положения, названного в </w:t>
      </w:r>
      <w:hyperlink w:anchor="Par95" w:history="1">
        <w:r w:rsidRPr="00D376B6">
          <w:rPr>
            <w:b w:val="0"/>
            <w:sz w:val="28"/>
            <w:szCs w:val="28"/>
          </w:rPr>
          <w:t xml:space="preserve">подпункте </w:t>
        </w:r>
        <w:r w:rsidRPr="00D376B6">
          <w:rPr>
            <w:b w:val="0"/>
            <w:sz w:val="28"/>
            <w:szCs w:val="28"/>
          </w:rPr>
          <w:lastRenderedPageBreak/>
          <w:t>"а"</w:t>
        </w:r>
      </w:hyperlink>
      <w:r w:rsidRPr="00D376B6">
        <w:rPr>
          <w:b w:val="0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D376B6">
        <w:rPr>
          <w:b w:val="0"/>
          <w:sz w:val="28"/>
          <w:szCs w:val="28"/>
        </w:rPr>
        <w:t xml:space="preserve"> В этом случае Комиссия рекомендует </w:t>
      </w:r>
      <w:r w:rsidR="00D376B6" w:rsidRPr="00D376B6">
        <w:rPr>
          <w:b w:val="0"/>
          <w:sz w:val="28"/>
          <w:szCs w:val="28"/>
        </w:rPr>
        <w:t>Председател</w:t>
      </w:r>
      <w:r w:rsidR="001C11C6">
        <w:rPr>
          <w:b w:val="0"/>
          <w:sz w:val="28"/>
          <w:szCs w:val="28"/>
        </w:rPr>
        <w:t>ю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применить к гражданскому служащему конкретную меру ответственности.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21. По итогам рассмотрения вопроса, указанного в </w:t>
      </w:r>
      <w:hyperlink w:anchor="Par61" w:history="1">
        <w:r w:rsidRPr="00D376B6">
          <w:rPr>
            <w:b w:val="0"/>
            <w:sz w:val="28"/>
            <w:szCs w:val="28"/>
          </w:rPr>
          <w:t>абзаце третьем подпункта "а"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376B6" w:rsidRPr="00D376B6">
        <w:rPr>
          <w:b w:val="0"/>
          <w:sz w:val="28"/>
          <w:szCs w:val="28"/>
        </w:rPr>
        <w:t>Председател</w:t>
      </w:r>
      <w:r w:rsidR="00881F17">
        <w:rPr>
          <w:b w:val="0"/>
          <w:sz w:val="28"/>
          <w:szCs w:val="28"/>
        </w:rPr>
        <w:t>ю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22. По итогам рассмотрения вопроса, указанного в </w:t>
      </w:r>
      <w:hyperlink w:anchor="Par64" w:history="1">
        <w:r w:rsidRPr="00D376B6">
          <w:rPr>
            <w:b w:val="0"/>
            <w:sz w:val="28"/>
            <w:szCs w:val="28"/>
          </w:rPr>
          <w:t>абзаце втором подпункта "б"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9" w:name="Par105"/>
      <w:bookmarkEnd w:id="19"/>
      <w:r w:rsidRPr="00D376B6">
        <w:rPr>
          <w:b w:val="0"/>
          <w:sz w:val="28"/>
          <w:szCs w:val="28"/>
        </w:rPr>
        <w:t xml:space="preserve">23. По итогам рассмотрения вопроса, указанного в </w:t>
      </w:r>
      <w:hyperlink w:anchor="Par65" w:history="1">
        <w:r w:rsidRPr="00D376B6">
          <w:rPr>
            <w:b w:val="0"/>
            <w:sz w:val="28"/>
            <w:szCs w:val="28"/>
          </w:rPr>
          <w:t>абзаце третьем подпункта "б"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</w:t>
      </w:r>
      <w:r w:rsidRPr="00D376B6">
        <w:rPr>
          <w:b w:val="0"/>
          <w:sz w:val="28"/>
          <w:szCs w:val="28"/>
        </w:rPr>
        <w:lastRenderedPageBreak/>
        <w:t xml:space="preserve"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376B6" w:rsidRPr="00D376B6">
        <w:rPr>
          <w:b w:val="0"/>
          <w:sz w:val="28"/>
          <w:szCs w:val="28"/>
        </w:rPr>
        <w:t>Председател</w:t>
      </w:r>
      <w:r w:rsidR="00881F17">
        <w:rPr>
          <w:b w:val="0"/>
          <w:sz w:val="28"/>
          <w:szCs w:val="28"/>
        </w:rPr>
        <w:t>ю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применить к гражданскому служащему конкретную меру ответственности.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0" w:name="Par110"/>
      <w:bookmarkEnd w:id="20"/>
      <w:r w:rsidRPr="00D376B6">
        <w:rPr>
          <w:b w:val="0"/>
          <w:sz w:val="28"/>
          <w:szCs w:val="28"/>
        </w:rPr>
        <w:t xml:space="preserve">23.1. По итогам рассмотрения вопроса, указанного в </w:t>
      </w:r>
      <w:hyperlink w:anchor="Par70" w:history="1">
        <w:r w:rsidRPr="00D376B6">
          <w:rPr>
            <w:b w:val="0"/>
            <w:sz w:val="28"/>
            <w:szCs w:val="28"/>
          </w:rPr>
          <w:t>подпункте "г"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5" w:history="1">
        <w:r w:rsidRPr="00D376B6">
          <w:rPr>
            <w:b w:val="0"/>
            <w:sz w:val="28"/>
            <w:szCs w:val="28"/>
          </w:rPr>
          <w:t>частью 1 статьи 3</w:t>
        </w:r>
      </w:hyperlink>
      <w:r w:rsidRPr="00D376B6">
        <w:rPr>
          <w:b w:val="0"/>
          <w:sz w:val="28"/>
          <w:szCs w:val="28"/>
        </w:rPr>
        <w:t xml:space="preserve"> Федерального закона "О </w:t>
      </w:r>
      <w:proofErr w:type="gramStart"/>
      <w:r w:rsidRPr="00D376B6">
        <w:rPr>
          <w:b w:val="0"/>
          <w:sz w:val="28"/>
          <w:szCs w:val="28"/>
        </w:rPr>
        <w:t>контроле за</w:t>
      </w:r>
      <w:proofErr w:type="gramEnd"/>
      <w:r w:rsidRPr="00D376B6">
        <w:rPr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6" w:history="1">
        <w:r w:rsidRPr="00D376B6">
          <w:rPr>
            <w:b w:val="0"/>
            <w:sz w:val="28"/>
            <w:szCs w:val="28"/>
          </w:rPr>
          <w:t>частью 1 статьи 3</w:t>
        </w:r>
      </w:hyperlink>
      <w:r w:rsidRPr="00D376B6">
        <w:rPr>
          <w:b w:val="0"/>
          <w:sz w:val="28"/>
          <w:szCs w:val="28"/>
        </w:rPr>
        <w:t xml:space="preserve"> Федерального закона "О </w:t>
      </w:r>
      <w:proofErr w:type="gramStart"/>
      <w:r w:rsidRPr="00D376B6">
        <w:rPr>
          <w:b w:val="0"/>
          <w:sz w:val="28"/>
          <w:szCs w:val="28"/>
        </w:rPr>
        <w:t>контроле за</w:t>
      </w:r>
      <w:proofErr w:type="gramEnd"/>
      <w:r w:rsidRPr="00D376B6">
        <w:rPr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D376B6" w:rsidRPr="00D376B6">
        <w:rPr>
          <w:b w:val="0"/>
          <w:sz w:val="28"/>
          <w:szCs w:val="28"/>
        </w:rPr>
        <w:t>Председател</w:t>
      </w:r>
      <w:r w:rsidR="00881F17">
        <w:rPr>
          <w:b w:val="0"/>
          <w:sz w:val="28"/>
          <w:szCs w:val="28"/>
        </w:rPr>
        <w:t>ю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76B6">
        <w:rPr>
          <w:b w:val="0"/>
          <w:sz w:val="28"/>
          <w:szCs w:val="28"/>
        </w:rPr>
        <w:t>контроля за</w:t>
      </w:r>
      <w:proofErr w:type="gramEnd"/>
      <w:r w:rsidRPr="00D376B6">
        <w:rPr>
          <w:b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24. По итогам рассмотрения вопросов, указанных в </w:t>
      </w:r>
      <w:hyperlink w:anchor="Par59" w:history="1">
        <w:r w:rsidRPr="00D376B6">
          <w:rPr>
            <w:b w:val="0"/>
            <w:sz w:val="28"/>
            <w:szCs w:val="28"/>
          </w:rPr>
          <w:t>подпунктах "а"</w:t>
        </w:r>
      </w:hyperlink>
      <w:r w:rsidRPr="00D376B6">
        <w:rPr>
          <w:b w:val="0"/>
          <w:sz w:val="28"/>
          <w:szCs w:val="28"/>
        </w:rPr>
        <w:t xml:space="preserve">, </w:t>
      </w:r>
      <w:hyperlink w:anchor="Par62" w:history="1">
        <w:r w:rsidRPr="00D376B6">
          <w:rPr>
            <w:b w:val="0"/>
            <w:sz w:val="28"/>
            <w:szCs w:val="28"/>
          </w:rPr>
          <w:t>"б"</w:t>
        </w:r>
      </w:hyperlink>
      <w:r w:rsidRPr="00D376B6">
        <w:rPr>
          <w:b w:val="0"/>
          <w:sz w:val="28"/>
          <w:szCs w:val="28"/>
        </w:rPr>
        <w:t xml:space="preserve">, </w:t>
      </w:r>
      <w:hyperlink w:anchor="Par70" w:history="1">
        <w:r w:rsidRPr="00D376B6">
          <w:rPr>
            <w:b w:val="0"/>
            <w:sz w:val="28"/>
            <w:szCs w:val="28"/>
          </w:rPr>
          <w:t>"г"</w:t>
        </w:r>
      </w:hyperlink>
      <w:r w:rsidRPr="00D376B6">
        <w:rPr>
          <w:b w:val="0"/>
          <w:sz w:val="28"/>
          <w:szCs w:val="28"/>
        </w:rPr>
        <w:t xml:space="preserve"> и </w:t>
      </w:r>
      <w:hyperlink w:anchor="Par72" w:history="1">
        <w:r w:rsidRPr="00D376B6">
          <w:rPr>
            <w:b w:val="0"/>
            <w:sz w:val="28"/>
            <w:szCs w:val="28"/>
          </w:rPr>
          <w:t>"д"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 w:rsidR="00D376B6" w:rsidRPr="00D376B6">
        <w:rPr>
          <w:b w:val="0"/>
          <w:sz w:val="28"/>
          <w:szCs w:val="28"/>
        </w:rPr>
        <w:t xml:space="preserve"> пунктами 20-23,23</w:t>
      </w:r>
      <w:r w:rsidR="00D376B6" w:rsidRPr="00D376B6">
        <w:rPr>
          <w:b w:val="0"/>
          <w:sz w:val="28"/>
          <w:szCs w:val="28"/>
          <w:vertAlign w:val="superscript"/>
        </w:rPr>
        <w:t>1</w:t>
      </w:r>
      <w:r w:rsidR="00D376B6" w:rsidRPr="00D376B6">
        <w:rPr>
          <w:b w:val="0"/>
          <w:sz w:val="28"/>
          <w:szCs w:val="28"/>
        </w:rPr>
        <w:t>,25</w:t>
      </w:r>
      <w:r w:rsidR="00D376B6" w:rsidRPr="00D376B6">
        <w:rPr>
          <w:b w:val="0"/>
          <w:sz w:val="28"/>
          <w:szCs w:val="28"/>
          <w:vertAlign w:val="superscript"/>
        </w:rPr>
        <w:t>1</w:t>
      </w:r>
      <w:r w:rsidR="00D376B6" w:rsidRPr="00D376B6">
        <w:rPr>
          <w:b w:val="0"/>
          <w:sz w:val="28"/>
          <w:szCs w:val="28"/>
        </w:rPr>
        <w:t xml:space="preserve"> - 25</w:t>
      </w:r>
      <w:r w:rsidR="00D376B6" w:rsidRPr="00D376B6">
        <w:rPr>
          <w:b w:val="0"/>
          <w:sz w:val="28"/>
          <w:szCs w:val="28"/>
          <w:vertAlign w:val="superscript"/>
        </w:rPr>
        <w:t xml:space="preserve">3 </w:t>
      </w:r>
      <w:r w:rsidRPr="00D376B6">
        <w:rPr>
          <w:b w:val="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25. По итогам рассмотрения вопроса, предусмотренного </w:t>
      </w:r>
      <w:hyperlink w:anchor="Par68" w:history="1">
        <w:r w:rsidRPr="00D376B6">
          <w:rPr>
            <w:b w:val="0"/>
            <w:sz w:val="28"/>
            <w:szCs w:val="28"/>
          </w:rPr>
          <w:t>подпунктом "в"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1" w:name="Par117"/>
      <w:bookmarkEnd w:id="21"/>
      <w:r w:rsidRPr="00D376B6">
        <w:rPr>
          <w:b w:val="0"/>
          <w:sz w:val="28"/>
          <w:szCs w:val="28"/>
        </w:rPr>
        <w:t xml:space="preserve">25.1. По итогам рассмотрения вопроса, указанного в </w:t>
      </w:r>
      <w:hyperlink w:anchor="Par72" w:history="1">
        <w:r w:rsidRPr="00D376B6">
          <w:rPr>
            <w:b w:val="0"/>
            <w:sz w:val="28"/>
            <w:szCs w:val="28"/>
          </w:rPr>
          <w:t>подпункте "д"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области, одно из следующих решений: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D376B6">
          <w:rPr>
            <w:b w:val="0"/>
            <w:sz w:val="28"/>
            <w:szCs w:val="28"/>
          </w:rPr>
          <w:t>статьи 12</w:t>
        </w:r>
      </w:hyperlink>
      <w:r w:rsidRPr="00D376B6">
        <w:rPr>
          <w:b w:val="0"/>
          <w:sz w:val="28"/>
          <w:szCs w:val="28"/>
        </w:rPr>
        <w:t xml:space="preserve"> Федерального закона от 25.12.2008 </w:t>
      </w:r>
      <w:r w:rsidR="00BC28DC">
        <w:rPr>
          <w:b w:val="0"/>
          <w:sz w:val="28"/>
          <w:szCs w:val="28"/>
        </w:rPr>
        <w:t>№</w:t>
      </w:r>
      <w:r w:rsidR="00490AD6">
        <w:rPr>
          <w:b w:val="0"/>
          <w:sz w:val="28"/>
          <w:szCs w:val="28"/>
        </w:rPr>
        <w:t> </w:t>
      </w:r>
      <w:r w:rsidRPr="00D376B6">
        <w:rPr>
          <w:b w:val="0"/>
          <w:sz w:val="28"/>
          <w:szCs w:val="28"/>
        </w:rPr>
        <w:t xml:space="preserve">273-ФЗ "О противодействии коррупции". В этом случае Комиссия рекомендует </w:t>
      </w:r>
      <w:r w:rsidR="00D376B6" w:rsidRPr="00D376B6">
        <w:rPr>
          <w:b w:val="0"/>
          <w:sz w:val="28"/>
          <w:szCs w:val="28"/>
        </w:rPr>
        <w:t>Председател</w:t>
      </w:r>
      <w:r w:rsidR="00881F17">
        <w:rPr>
          <w:b w:val="0"/>
          <w:sz w:val="28"/>
          <w:szCs w:val="28"/>
        </w:rPr>
        <w:t>ю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проинформировать об указанных обстоятельствах органы прокуратуры и уведомившую организацию.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2" w:name="Par121"/>
      <w:bookmarkEnd w:id="22"/>
      <w:r w:rsidRPr="00D376B6">
        <w:rPr>
          <w:b w:val="0"/>
          <w:sz w:val="28"/>
          <w:szCs w:val="28"/>
        </w:rPr>
        <w:lastRenderedPageBreak/>
        <w:t>25.2.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D376B6" w:rsidRPr="00D376B6">
        <w:rPr>
          <w:b w:val="0"/>
          <w:sz w:val="28"/>
          <w:szCs w:val="28"/>
        </w:rPr>
        <w:t>Председател</w:t>
      </w:r>
      <w:r w:rsidR="00881F17">
        <w:rPr>
          <w:b w:val="0"/>
          <w:sz w:val="28"/>
          <w:szCs w:val="28"/>
        </w:rPr>
        <w:t>ю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применить к государственному гражданскому служащему конкретную меру ответственности.</w:t>
      </w:r>
    </w:p>
    <w:p w:rsidR="00D376B6" w:rsidRPr="00D376B6" w:rsidRDefault="00D376B6" w:rsidP="00D376B6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25</w:t>
      </w:r>
      <w:r w:rsidRPr="00D376B6">
        <w:rPr>
          <w:b w:val="0"/>
          <w:sz w:val="28"/>
          <w:szCs w:val="28"/>
          <w:vertAlign w:val="superscript"/>
        </w:rPr>
        <w:t>3</w:t>
      </w:r>
      <w:r w:rsidRPr="00D376B6">
        <w:rPr>
          <w:b w:val="0"/>
          <w:sz w:val="28"/>
          <w:szCs w:val="28"/>
        </w:rPr>
        <w:t xml:space="preserve">. По итогам рассмотрения вопроса, указанного в </w:t>
      </w:r>
      <w:hyperlink r:id="rId28" w:history="1">
        <w:r w:rsidRPr="00D376B6">
          <w:rPr>
            <w:b w:val="0"/>
            <w:sz w:val="28"/>
            <w:szCs w:val="28"/>
          </w:rPr>
          <w:t xml:space="preserve">абзаце пятом подпункта 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>б</w:t>
        </w:r>
        <w:r w:rsidR="00BC28DC">
          <w:rPr>
            <w:b w:val="0"/>
            <w:sz w:val="28"/>
            <w:szCs w:val="28"/>
          </w:rPr>
          <w:t>"</w:t>
        </w:r>
        <w:r w:rsidRPr="00D376B6">
          <w:rPr>
            <w:b w:val="0"/>
            <w:sz w:val="28"/>
            <w:szCs w:val="28"/>
          </w:rPr>
          <w:t xml:space="preserve"> пункта 1</w:t>
        </w:r>
      </w:hyperlink>
      <w:r w:rsidRPr="00D376B6">
        <w:rPr>
          <w:b w:val="0"/>
          <w:sz w:val="28"/>
          <w:szCs w:val="28"/>
        </w:rPr>
        <w:t>4 настоящего Положения, Комиссия принимает одно из следующих решений:</w:t>
      </w:r>
    </w:p>
    <w:p w:rsidR="00D376B6" w:rsidRPr="00D376B6" w:rsidRDefault="00D376B6" w:rsidP="00D37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B6">
        <w:rPr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D376B6" w:rsidRPr="00D376B6" w:rsidRDefault="00D376B6" w:rsidP="00D37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B6">
        <w:rPr>
          <w:sz w:val="28"/>
          <w:szCs w:val="28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</w:t>
      </w:r>
      <w:r w:rsidR="00881F17">
        <w:rPr>
          <w:sz w:val="28"/>
          <w:szCs w:val="28"/>
        </w:rPr>
        <w:t>ю</w:t>
      </w:r>
      <w:r w:rsidRPr="00D376B6">
        <w:rPr>
          <w:sz w:val="28"/>
          <w:szCs w:val="28"/>
        </w:rPr>
        <w:t xml:space="preserve"> Счётной палаты Ульяновской области принять меры по урегулированию конфликта интересов или по недопущению </w:t>
      </w:r>
      <w:r w:rsidRPr="00D376B6">
        <w:rPr>
          <w:sz w:val="28"/>
          <w:szCs w:val="28"/>
        </w:rPr>
        <w:br/>
        <w:t>его возникновения;</w:t>
      </w:r>
    </w:p>
    <w:p w:rsidR="00D376B6" w:rsidRPr="00D376B6" w:rsidRDefault="00D376B6" w:rsidP="00D376B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Председатель Счётной палаты Ульяновской области применить к гражданскому служащему конкретную меру ответственности.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области, решений или поручений </w:t>
      </w:r>
      <w:r w:rsidR="00D376B6" w:rsidRPr="00D376B6">
        <w:rPr>
          <w:b w:val="0"/>
          <w:sz w:val="28"/>
          <w:szCs w:val="28"/>
        </w:rPr>
        <w:t>Председател</w:t>
      </w:r>
      <w:r w:rsidR="00881F17">
        <w:rPr>
          <w:b w:val="0"/>
          <w:sz w:val="28"/>
          <w:szCs w:val="28"/>
        </w:rPr>
        <w:t>я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области, которые в установленном порядке представляются на рассмотрение </w:t>
      </w:r>
      <w:r w:rsidR="00D376B6" w:rsidRPr="00D376B6">
        <w:rPr>
          <w:b w:val="0"/>
          <w:sz w:val="28"/>
          <w:szCs w:val="28"/>
        </w:rPr>
        <w:t>Председатель Счётной палаты</w:t>
      </w:r>
      <w:r w:rsidRPr="00D376B6">
        <w:rPr>
          <w:b w:val="0"/>
          <w:sz w:val="28"/>
          <w:szCs w:val="28"/>
        </w:rPr>
        <w:t xml:space="preserve"> Ульяновской области.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27. Решения Комиссии по вопросам, указанным в </w:t>
      </w:r>
      <w:hyperlink w:anchor="Par58" w:history="1">
        <w:r w:rsidRPr="00D376B6">
          <w:rPr>
            <w:b w:val="0"/>
            <w:sz w:val="28"/>
            <w:szCs w:val="28"/>
          </w:rPr>
          <w:t>пункте 14</w:t>
        </w:r>
      </w:hyperlink>
      <w:r w:rsidRPr="00D376B6">
        <w:rPr>
          <w:b w:val="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D376B6">
        <w:rPr>
          <w:b w:val="0"/>
          <w:sz w:val="28"/>
          <w:szCs w:val="28"/>
        </w:rPr>
        <w:lastRenderedPageBreak/>
        <w:t xml:space="preserve">указанного в </w:t>
      </w:r>
      <w:hyperlink w:anchor="Par64" w:history="1">
        <w:r w:rsidRPr="00D376B6">
          <w:rPr>
            <w:b w:val="0"/>
            <w:sz w:val="28"/>
            <w:szCs w:val="28"/>
          </w:rPr>
          <w:t>абзаце втором подпункта "б"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для </w:t>
      </w:r>
      <w:r w:rsidR="00D376B6" w:rsidRPr="00D376B6">
        <w:rPr>
          <w:b w:val="0"/>
          <w:sz w:val="28"/>
          <w:szCs w:val="28"/>
        </w:rPr>
        <w:t>Председател</w:t>
      </w:r>
      <w:r w:rsidR="00881F17">
        <w:rPr>
          <w:b w:val="0"/>
          <w:sz w:val="28"/>
          <w:szCs w:val="28"/>
        </w:rPr>
        <w:t>я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носят рекомендательный характер. Решение, принимаемое по итогам рассмотрения вопроса, указанного в </w:t>
      </w:r>
      <w:hyperlink w:anchor="Par64" w:history="1">
        <w:r w:rsidRPr="00D376B6">
          <w:rPr>
            <w:b w:val="0"/>
            <w:sz w:val="28"/>
            <w:szCs w:val="28"/>
          </w:rPr>
          <w:t>абзаце втором подпункта "б"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носит обязательный характер.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29. В протоколе заседания Комиссии указываются: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81F17" w:rsidRPr="00D376B6">
        <w:rPr>
          <w:b w:val="0"/>
          <w:sz w:val="28"/>
          <w:szCs w:val="28"/>
        </w:rPr>
        <w:t>Счётн</w:t>
      </w:r>
      <w:r w:rsidR="00881F17">
        <w:rPr>
          <w:b w:val="0"/>
          <w:sz w:val="28"/>
          <w:szCs w:val="28"/>
        </w:rPr>
        <w:t>ую</w:t>
      </w:r>
      <w:r w:rsidR="00881F17" w:rsidRPr="00D376B6">
        <w:rPr>
          <w:b w:val="0"/>
          <w:sz w:val="28"/>
          <w:szCs w:val="28"/>
        </w:rPr>
        <w:t xml:space="preserve"> палат</w:t>
      </w:r>
      <w:r w:rsidR="00881F17">
        <w:rPr>
          <w:b w:val="0"/>
          <w:sz w:val="28"/>
          <w:szCs w:val="28"/>
        </w:rPr>
        <w:t>у</w:t>
      </w:r>
      <w:r w:rsidR="00881F17" w:rsidRPr="00D376B6">
        <w:rPr>
          <w:b w:val="0"/>
          <w:sz w:val="28"/>
          <w:szCs w:val="28"/>
        </w:rPr>
        <w:t xml:space="preserve"> </w:t>
      </w:r>
      <w:r w:rsidRPr="00D376B6">
        <w:rPr>
          <w:b w:val="0"/>
          <w:sz w:val="28"/>
          <w:szCs w:val="28"/>
        </w:rPr>
        <w:t>Ульяновской области;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ж) другие сведения;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з) результаты голосования;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и) решение и обоснование его принятия.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31. Копии протокола заседания Комиссии в </w:t>
      </w:r>
      <w:r w:rsidR="00D376B6" w:rsidRPr="00D376B6">
        <w:rPr>
          <w:b w:val="0"/>
          <w:sz w:val="28"/>
          <w:szCs w:val="28"/>
        </w:rPr>
        <w:t xml:space="preserve">семидневный срок </w:t>
      </w:r>
      <w:r w:rsidRPr="00D376B6">
        <w:rPr>
          <w:b w:val="0"/>
          <w:sz w:val="28"/>
          <w:szCs w:val="28"/>
        </w:rPr>
        <w:t xml:space="preserve">со дня заседания направляются </w:t>
      </w:r>
      <w:r w:rsidR="00881F17">
        <w:rPr>
          <w:b w:val="0"/>
          <w:sz w:val="28"/>
          <w:szCs w:val="28"/>
        </w:rPr>
        <w:t>Председателю</w:t>
      </w:r>
      <w:r w:rsidR="00D376B6" w:rsidRPr="00D376B6">
        <w:rPr>
          <w:b w:val="0"/>
          <w:sz w:val="28"/>
          <w:szCs w:val="28"/>
        </w:rPr>
        <w:t xml:space="preserve"> Счётной палаты </w:t>
      </w:r>
      <w:r w:rsidRPr="00D376B6">
        <w:rPr>
          <w:b w:val="0"/>
          <w:sz w:val="28"/>
          <w:szCs w:val="28"/>
        </w:rPr>
        <w:t xml:space="preserve"> Ульяновской области,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31.1. </w:t>
      </w:r>
      <w:r w:rsidR="00D376B6" w:rsidRPr="00D376B6">
        <w:rPr>
          <w:b w:val="0"/>
          <w:sz w:val="28"/>
          <w:szCs w:val="28"/>
        </w:rPr>
        <w:t>Председатель Счётной палаты</w:t>
      </w:r>
      <w:r w:rsidRPr="00D376B6">
        <w:rPr>
          <w:b w:val="0"/>
          <w:sz w:val="28"/>
          <w:szCs w:val="28"/>
        </w:rPr>
        <w:t xml:space="preserve"> Ульяновской области рассматривает протокол заседания Комиссии и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</w:t>
      </w:r>
      <w:r w:rsidR="00D376B6" w:rsidRPr="00D376B6">
        <w:rPr>
          <w:b w:val="0"/>
          <w:sz w:val="28"/>
          <w:szCs w:val="28"/>
        </w:rPr>
        <w:t>Председатель Счётной палаты</w:t>
      </w:r>
      <w:r w:rsidRPr="00D376B6">
        <w:rPr>
          <w:b w:val="0"/>
          <w:sz w:val="28"/>
          <w:szCs w:val="28"/>
        </w:rPr>
        <w:t xml:space="preserve"> Ульяновской области в письменной форме уведомляет Комиссию в месячный срок со дня поступления к нему протокола заседания Комиссии. Решение </w:t>
      </w:r>
      <w:r w:rsidR="0083676C">
        <w:rPr>
          <w:b w:val="0"/>
          <w:sz w:val="28"/>
          <w:szCs w:val="28"/>
        </w:rPr>
        <w:t>Председателя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оглашается на ближайшем заседании Комиссии и принимается к сведению без обсуждения.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lastRenderedPageBreak/>
        <w:t xml:space="preserve"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D376B6" w:rsidRPr="00D376B6">
        <w:rPr>
          <w:b w:val="0"/>
          <w:sz w:val="28"/>
          <w:szCs w:val="28"/>
        </w:rPr>
        <w:t>Председател</w:t>
      </w:r>
      <w:r w:rsidR="00424B5E">
        <w:rPr>
          <w:b w:val="0"/>
          <w:sz w:val="28"/>
          <w:szCs w:val="28"/>
        </w:rPr>
        <w:t>ю</w:t>
      </w:r>
      <w:r w:rsidR="00D376B6" w:rsidRPr="00D376B6">
        <w:rPr>
          <w:b w:val="0"/>
          <w:sz w:val="28"/>
          <w:szCs w:val="28"/>
        </w:rPr>
        <w:t xml:space="preserve"> Счётной палаты</w:t>
      </w:r>
      <w:r w:rsidRPr="00D376B6">
        <w:rPr>
          <w:b w:val="0"/>
          <w:sz w:val="28"/>
          <w:szCs w:val="28"/>
        </w:rPr>
        <w:t xml:space="preserve"> Ульяновской области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33.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34.1. Выписка из решения Комиссии, заверенная подписью секретаря Комиссии и печатью </w:t>
      </w:r>
      <w:r w:rsidR="00D376B6" w:rsidRPr="00D376B6">
        <w:rPr>
          <w:b w:val="0"/>
          <w:sz w:val="28"/>
          <w:szCs w:val="28"/>
        </w:rPr>
        <w:t>Счётной палаты</w:t>
      </w:r>
      <w:r w:rsidRPr="00D376B6">
        <w:rPr>
          <w:b w:val="0"/>
          <w:sz w:val="28"/>
          <w:szCs w:val="28"/>
        </w:rPr>
        <w:t xml:space="preserve"> Ульяновской области, вручается гражданину, замещавшему должность государственной гражданской службы в </w:t>
      </w:r>
      <w:r w:rsidR="00BC28DC">
        <w:rPr>
          <w:b w:val="0"/>
          <w:sz w:val="28"/>
          <w:szCs w:val="28"/>
        </w:rPr>
        <w:t>Счётной палате</w:t>
      </w:r>
      <w:r w:rsidRPr="00D376B6">
        <w:rPr>
          <w:b w:val="0"/>
          <w:sz w:val="28"/>
          <w:szCs w:val="28"/>
        </w:rPr>
        <w:t xml:space="preserve"> Ульяновской области, в </w:t>
      </w:r>
      <w:proofErr w:type="gramStart"/>
      <w:r w:rsidRPr="00D376B6">
        <w:rPr>
          <w:b w:val="0"/>
          <w:sz w:val="28"/>
          <w:szCs w:val="28"/>
        </w:rPr>
        <w:t>отношении</w:t>
      </w:r>
      <w:proofErr w:type="gramEnd"/>
      <w:r w:rsidRPr="00D376B6">
        <w:rPr>
          <w:b w:val="0"/>
          <w:sz w:val="28"/>
          <w:szCs w:val="28"/>
        </w:rPr>
        <w:t xml:space="preserve"> которого рассматривался вопрос, указанный в </w:t>
      </w:r>
      <w:hyperlink w:anchor="Par64" w:history="1">
        <w:r w:rsidRPr="00D376B6">
          <w:rPr>
            <w:b w:val="0"/>
            <w:sz w:val="28"/>
            <w:szCs w:val="28"/>
          </w:rPr>
          <w:t>абзаце втором подпункта "б" пункта 14</w:t>
        </w:r>
      </w:hyperlink>
      <w:r w:rsidRPr="00D376B6">
        <w:rPr>
          <w:b w:val="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35. </w:t>
      </w:r>
      <w:proofErr w:type="gramStart"/>
      <w:r w:rsidRPr="00D376B6">
        <w:rPr>
          <w:b w:val="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424B5E">
        <w:rPr>
          <w:b w:val="0"/>
          <w:sz w:val="28"/>
          <w:szCs w:val="28"/>
        </w:rPr>
        <w:t xml:space="preserve"> заседании Комиссии, осуществляе</w:t>
      </w:r>
      <w:r w:rsidRPr="00D376B6">
        <w:rPr>
          <w:b w:val="0"/>
          <w:sz w:val="28"/>
          <w:szCs w:val="28"/>
        </w:rPr>
        <w:t>тся</w:t>
      </w:r>
      <w:r w:rsidR="00424B5E" w:rsidRPr="00424B5E">
        <w:rPr>
          <w:b w:val="0"/>
          <w:sz w:val="28"/>
          <w:szCs w:val="28"/>
        </w:rPr>
        <w:t xml:space="preserve"> </w:t>
      </w:r>
      <w:r w:rsidR="00424B5E">
        <w:rPr>
          <w:b w:val="0"/>
          <w:sz w:val="28"/>
          <w:szCs w:val="28"/>
        </w:rPr>
        <w:t xml:space="preserve">отделом правового и кадрового обеспечения </w:t>
      </w:r>
      <w:r w:rsidR="00424B5E" w:rsidRPr="00D376B6">
        <w:rPr>
          <w:b w:val="0"/>
          <w:sz w:val="28"/>
          <w:szCs w:val="28"/>
        </w:rPr>
        <w:t>Счётной палаты Ульяновской области,</w:t>
      </w:r>
      <w:r w:rsidR="00424B5E" w:rsidRPr="0049049A">
        <w:rPr>
          <w:b w:val="0"/>
          <w:sz w:val="28"/>
          <w:szCs w:val="28"/>
        </w:rPr>
        <w:t xml:space="preserve"> </w:t>
      </w:r>
      <w:r w:rsidR="00424B5E">
        <w:rPr>
          <w:b w:val="0"/>
          <w:sz w:val="28"/>
          <w:szCs w:val="28"/>
        </w:rPr>
        <w:t>осуществляющим функции</w:t>
      </w:r>
      <w:r w:rsidR="00424B5E" w:rsidRPr="0049049A">
        <w:t xml:space="preserve"> </w:t>
      </w:r>
      <w:r w:rsidR="00424B5E" w:rsidRPr="0049049A">
        <w:rPr>
          <w:b w:val="0"/>
          <w:sz w:val="28"/>
          <w:szCs w:val="28"/>
        </w:rPr>
        <w:t>по профилактике коррупционных и иных правонарушений</w:t>
      </w:r>
      <w:r w:rsidRPr="00D376B6">
        <w:rPr>
          <w:b w:val="0"/>
          <w:sz w:val="28"/>
          <w:szCs w:val="28"/>
        </w:rPr>
        <w:t>.</w:t>
      </w:r>
      <w:proofErr w:type="gramEnd"/>
    </w:p>
    <w:p w:rsidR="009B6FF2" w:rsidRPr="00D376B6" w:rsidRDefault="009B6FF2" w:rsidP="009B6FF2">
      <w:pPr>
        <w:pStyle w:val="ConsPlusNormal"/>
        <w:ind w:firstLine="540"/>
        <w:jc w:val="both"/>
        <w:rPr>
          <w:b w:val="0"/>
        </w:rPr>
      </w:pPr>
    </w:p>
    <w:p w:rsidR="009B6FF2" w:rsidRPr="00D376B6" w:rsidRDefault="00490AD6" w:rsidP="00490AD6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p w:rsidR="007A1740" w:rsidRPr="00D376B6" w:rsidRDefault="007A1740"/>
    <w:sectPr w:rsidR="007A1740" w:rsidRPr="00D376B6" w:rsidSect="000C0102">
      <w:headerReference w:type="default" r:id="rId2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AE" w:rsidRDefault="00903FAE" w:rsidP="00D9354A">
      <w:r>
        <w:separator/>
      </w:r>
    </w:p>
  </w:endnote>
  <w:endnote w:type="continuationSeparator" w:id="0">
    <w:p w:rsidR="00903FAE" w:rsidRDefault="00903FAE" w:rsidP="00D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AE" w:rsidRDefault="00903FAE" w:rsidP="00D9354A">
      <w:r>
        <w:separator/>
      </w:r>
    </w:p>
  </w:footnote>
  <w:footnote w:type="continuationSeparator" w:id="0">
    <w:p w:rsidR="00903FAE" w:rsidRDefault="00903FAE" w:rsidP="00D9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637432"/>
      <w:docPartObj>
        <w:docPartGallery w:val="Page Numbers (Top of Page)"/>
        <w:docPartUnique/>
      </w:docPartObj>
    </w:sdtPr>
    <w:sdtEndPr/>
    <w:sdtContent>
      <w:p w:rsidR="00D9354A" w:rsidRDefault="00D935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0A">
          <w:rPr>
            <w:noProof/>
          </w:rPr>
          <w:t>7</w:t>
        </w:r>
        <w:r>
          <w:fldChar w:fldCharType="end"/>
        </w:r>
      </w:p>
    </w:sdtContent>
  </w:sdt>
  <w:p w:rsidR="00D9354A" w:rsidRDefault="00D935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F2"/>
    <w:rsid w:val="00042825"/>
    <w:rsid w:val="00073B1E"/>
    <w:rsid w:val="000929E9"/>
    <w:rsid w:val="000C0102"/>
    <w:rsid w:val="001C11C6"/>
    <w:rsid w:val="001C6D41"/>
    <w:rsid w:val="001F7E18"/>
    <w:rsid w:val="002A188E"/>
    <w:rsid w:val="002C602F"/>
    <w:rsid w:val="004161E9"/>
    <w:rsid w:val="00424B5E"/>
    <w:rsid w:val="004379F9"/>
    <w:rsid w:val="0049049A"/>
    <w:rsid w:val="00490AD6"/>
    <w:rsid w:val="007A1740"/>
    <w:rsid w:val="007E7EF2"/>
    <w:rsid w:val="007F3553"/>
    <w:rsid w:val="007F4603"/>
    <w:rsid w:val="00830F92"/>
    <w:rsid w:val="0083676C"/>
    <w:rsid w:val="00881F17"/>
    <w:rsid w:val="008F11CC"/>
    <w:rsid w:val="008F2ACA"/>
    <w:rsid w:val="00902B5F"/>
    <w:rsid w:val="00903FAE"/>
    <w:rsid w:val="00946B23"/>
    <w:rsid w:val="0097760A"/>
    <w:rsid w:val="009B6FF2"/>
    <w:rsid w:val="00BC28DC"/>
    <w:rsid w:val="00D25B99"/>
    <w:rsid w:val="00D376B6"/>
    <w:rsid w:val="00D9354A"/>
    <w:rsid w:val="00DC619D"/>
    <w:rsid w:val="00E72669"/>
    <w:rsid w:val="00E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BC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BC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19539C3FA5F0BD974B058C0C2EB7D7A058916E2344D8AA22DD6TEjDM" TargetMode="External"/><Relationship Id="rId13" Type="http://schemas.openxmlformats.org/officeDocument/2006/relationships/hyperlink" Target="consultantplus://offline/ref=9BF19539C3FA5F0BD974B058C0C2EB7D79058715EB641A88F378D8E87B778315C400E3E3TAj6M" TargetMode="External"/><Relationship Id="rId18" Type="http://schemas.openxmlformats.org/officeDocument/2006/relationships/hyperlink" Target="consultantplus://offline/ref=04F2D18B300401F3B0763D0951B5C9C95BC60AEA2BA150CE7EFFB2052EF4F73442CA1095F04F4B13MFFBM" TargetMode="External"/><Relationship Id="rId26" Type="http://schemas.openxmlformats.org/officeDocument/2006/relationships/hyperlink" Target="consultantplus://offline/ref=9BF19539C3FA5F0BD974B058C0C2EB7D79058610EE661A88F378D8E87B778315C400E3E1A5CB45C3T0j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DD7A4346ABAFB2D8B592F498F90441D7D7230BAFAEA83CD1455A6736AF1D96FC8A4D75BB02C8D4J3k4M" TargetMode="External"/><Relationship Id="rId7" Type="http://schemas.openxmlformats.org/officeDocument/2006/relationships/hyperlink" Target="consultantplus://offline/ref=9BF19539C3FA5F0BD974B058C0C2EB7D79058715EB641A88F378D8E87BT7j7M" TargetMode="External"/><Relationship Id="rId12" Type="http://schemas.openxmlformats.org/officeDocument/2006/relationships/hyperlink" Target="consultantplus://offline/ref=9BF19539C3FA5F0BD974B058C0C2EB7D79058610EE661A88F378D8E87B778315C400E3E1A5CB45C3T0j0M" TargetMode="External"/><Relationship Id="rId17" Type="http://schemas.openxmlformats.org/officeDocument/2006/relationships/hyperlink" Target="consultantplus://offline/ref=DDFF29D724A1E893A8E7291923ECECEBEACA9BF31BDB44D949237A64124ED648196BD9EA37558B88YBC7M" TargetMode="External"/><Relationship Id="rId25" Type="http://schemas.openxmlformats.org/officeDocument/2006/relationships/hyperlink" Target="consultantplus://offline/ref=9BF19539C3FA5F0BD974B058C0C2EB7D79058610EE661A88F378D8E87B778315C400E3E1A5CB45C3T0j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F19539C3FA5F0BD974B058C0C2EB7D79058715EB641A88F378D8E87B778315C400E3E2TAjDM" TargetMode="External"/><Relationship Id="rId20" Type="http://schemas.openxmlformats.org/officeDocument/2006/relationships/hyperlink" Target="consultantplus://offline/ref=04F2D18B300401F3B0763D0951B5C9C95BC60AEA2BA150CE7EFFB2052EF4F73442CA1095F04F4A1FMFF8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F19539C3FA5F0BD974B058C0C2EB7D79058716E0631A88F378D8E87BT7j7M" TargetMode="External"/><Relationship Id="rId24" Type="http://schemas.openxmlformats.org/officeDocument/2006/relationships/hyperlink" Target="consultantplus://offline/ref=9BF19539C3FA5F0BD974AE55D6AEB5777E06D01EEA6010D8A62783B52C7E8942834FBAA3E1C644C1087884TCj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F19539C3FA5F0BD974AE55D6AEB5777E06D01EEA6210DEAD2783B52C7E8942834FBAA3E1C644C108788CTCjEM" TargetMode="External"/><Relationship Id="rId23" Type="http://schemas.openxmlformats.org/officeDocument/2006/relationships/hyperlink" Target="consultantplus://offline/ref=9BF19539C3FA5F0BD974AE55D6AEB5777E06D01EEA6010D8A62783B52C7E8942834FBAA3E1C644C1087884TCjBM" TargetMode="External"/><Relationship Id="rId28" Type="http://schemas.openxmlformats.org/officeDocument/2006/relationships/hyperlink" Target="consultantplus://offline/ref=EB3BFF0EC9C3787AD219489F231CD0650A338B35228FDFB6D845EF329306E2CA22FA52023EC9A876l71FM" TargetMode="External"/><Relationship Id="rId10" Type="http://schemas.openxmlformats.org/officeDocument/2006/relationships/hyperlink" Target="consultantplus://offline/ref=9BF19539C3FA5F0BD974AE55D6AEB5777E06D01EEA6010D8A62783B52C7E8942834FBAA3E1C644C1087884TCjBM" TargetMode="External"/><Relationship Id="rId19" Type="http://schemas.openxmlformats.org/officeDocument/2006/relationships/hyperlink" Target="consultantplus://offline/ref=04F2D18B300401F3B0763D0951B5C9C95BC60AEA2BA150CE7EFFB2052EF4F73442CA1095F04F4B13MFFA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F19539C3FA5F0BD974B058C0C2EB7D79058715EB641A88F378D8E87BT7j7M" TargetMode="External"/><Relationship Id="rId14" Type="http://schemas.openxmlformats.org/officeDocument/2006/relationships/hyperlink" Target="consultantplus://offline/ref=9BF19539C3FA5F0BD974B058C0C2EB7D79048F15EB641A88F378D8E87B778315C400E3E1A2CAT4j6M" TargetMode="External"/><Relationship Id="rId22" Type="http://schemas.openxmlformats.org/officeDocument/2006/relationships/hyperlink" Target="consultantplus://offline/ref=7A6DA1DEE0218F00F2DA71D291CDC42884ECD5D90C021EF02072B0B465983052FC1C4B3F349FEAF0aDo8M" TargetMode="External"/><Relationship Id="rId27" Type="http://schemas.openxmlformats.org/officeDocument/2006/relationships/hyperlink" Target="consultantplus://offline/ref=9BF19539C3FA5F0BD974B058C0C2EB7D79058715EB641A88F378D8E87B778315C400E3E2TAj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12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КИВ</cp:lastModifiedBy>
  <cp:revision>12</cp:revision>
  <cp:lastPrinted>2016-04-04T07:39:00Z</cp:lastPrinted>
  <dcterms:created xsi:type="dcterms:W3CDTF">2016-03-01T13:16:00Z</dcterms:created>
  <dcterms:modified xsi:type="dcterms:W3CDTF">2016-08-31T12:39:00Z</dcterms:modified>
</cp:coreProperties>
</file>